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0C3" w:rsidRDefault="00C85447" w:rsidP="004570C3">
      <w:pPr>
        <w:jc w:val="center"/>
        <w:rPr>
          <w:b/>
          <w:sz w:val="24"/>
          <w:szCs w:val="24"/>
        </w:rPr>
      </w:pPr>
      <w:r w:rsidRPr="00344DEE">
        <w:rPr>
          <w:rFonts w:hint="eastAsia"/>
          <w:b/>
          <w:sz w:val="24"/>
          <w:szCs w:val="24"/>
        </w:rPr>
        <w:t>幹細胞</w:t>
      </w:r>
      <w:r w:rsidR="006F0675" w:rsidRPr="00344DEE">
        <w:rPr>
          <w:rFonts w:hint="eastAsia"/>
          <w:b/>
          <w:sz w:val="24"/>
          <w:szCs w:val="24"/>
        </w:rPr>
        <w:t>を用いたアトピー性皮膚炎の治療を受けられる患者様へ</w:t>
      </w:r>
    </w:p>
    <w:p w:rsidR="006F0675" w:rsidRPr="004570C3" w:rsidRDefault="004570C3" w:rsidP="004570C3">
      <w:pPr>
        <w:jc w:val="left"/>
        <w:rPr>
          <w:b/>
          <w:sz w:val="24"/>
          <w:szCs w:val="24"/>
        </w:rPr>
      </w:pPr>
      <w:r>
        <w:rPr>
          <w:rFonts w:hint="eastAsia"/>
          <w:b/>
          <w:sz w:val="24"/>
          <w:szCs w:val="24"/>
        </w:rPr>
        <w:t>１．</w:t>
      </w:r>
      <w:r w:rsidR="006F0675" w:rsidRPr="004570C3">
        <w:rPr>
          <w:rFonts w:hint="eastAsia"/>
          <w:b/>
        </w:rPr>
        <w:t>はじめに</w:t>
      </w:r>
    </w:p>
    <w:p w:rsidR="006F0675" w:rsidRDefault="006F0675" w:rsidP="00061D5B">
      <w:pPr>
        <w:pStyle w:val="a3"/>
        <w:ind w:leftChars="0" w:left="420"/>
      </w:pPr>
      <w:r>
        <w:rPr>
          <w:rFonts w:hint="eastAsia"/>
        </w:rPr>
        <w:t>この説明文書は、あなたに「脂肪組織由来幹細胞を用いたアトピー性皮膚炎の治療」（以下、本療法）の内容を正しく理解していただくためのものです。ご不明な</w:t>
      </w:r>
      <w:r w:rsidR="00061D5B">
        <w:rPr>
          <w:rFonts w:hint="eastAsia"/>
        </w:rPr>
        <w:t>点があれば、どん</w:t>
      </w:r>
      <w:r>
        <w:rPr>
          <w:rFonts w:hint="eastAsia"/>
        </w:rPr>
        <w:t>なことでも気軽に質問して下さい。</w:t>
      </w:r>
    </w:p>
    <w:p w:rsidR="006F0675" w:rsidRPr="004570C3" w:rsidRDefault="006F0675" w:rsidP="006F0675">
      <w:pPr>
        <w:rPr>
          <w:b/>
        </w:rPr>
      </w:pPr>
      <w:r w:rsidRPr="004570C3">
        <w:rPr>
          <w:rFonts w:hint="eastAsia"/>
          <w:b/>
        </w:rPr>
        <w:t>２．「本療法」の目的</w:t>
      </w:r>
    </w:p>
    <w:p w:rsidR="006F0675" w:rsidRDefault="006F0675" w:rsidP="006F0675">
      <w:r>
        <w:rPr>
          <w:rFonts w:hint="eastAsia"/>
        </w:rPr>
        <w:t xml:space="preserve">　　本療法には、患者様自身の脂肪組織の中のある脂肪</w:t>
      </w:r>
      <w:r w:rsidR="00344DEE">
        <w:rPr>
          <w:rFonts w:hint="eastAsia"/>
        </w:rPr>
        <w:t>組織由来間葉系</w:t>
      </w:r>
      <w:r>
        <w:rPr>
          <w:rFonts w:hint="eastAsia"/>
        </w:rPr>
        <w:t>幹細胞を用いて行</w:t>
      </w:r>
    </w:p>
    <w:p w:rsidR="006F0675" w:rsidRDefault="006F0675" w:rsidP="00061D5B">
      <w:pPr>
        <w:ind w:firstLineChars="200" w:firstLine="420"/>
      </w:pPr>
      <w:r>
        <w:rPr>
          <w:rFonts w:hint="eastAsia"/>
        </w:rPr>
        <w:t>います。脂肪組織の中には「脂肪組織由来間葉系幹細胞」が含まれています。</w:t>
      </w:r>
    </w:p>
    <w:p w:rsidR="00C85447" w:rsidRDefault="00344DEE" w:rsidP="00344DEE">
      <w:pPr>
        <w:ind w:left="420" w:hangingChars="200" w:hanging="420"/>
      </w:pPr>
      <w:r>
        <w:rPr>
          <w:rFonts w:hint="eastAsia"/>
        </w:rPr>
        <w:t xml:space="preserve">　　患者様</w:t>
      </w:r>
      <w:r w:rsidR="006F0675">
        <w:rPr>
          <w:rFonts w:hint="eastAsia"/>
        </w:rPr>
        <w:t>本人から採取した脂肪の中から幹細胞を分離して、</w:t>
      </w:r>
      <w:r>
        <w:rPr>
          <w:rFonts w:hint="eastAsia"/>
        </w:rPr>
        <w:t>一定期間</w:t>
      </w:r>
      <w:r w:rsidR="006F0675">
        <w:rPr>
          <w:rFonts w:hint="eastAsia"/>
        </w:rPr>
        <w:t>培養し、一定の量を</w:t>
      </w:r>
      <w:r w:rsidR="00C85447">
        <w:rPr>
          <w:rFonts w:hint="eastAsia"/>
        </w:rPr>
        <w:t>確保した後、幹細胞の静脈内投与を行い、アトピー性皮膚炎の治療に役立てるものです。</w:t>
      </w:r>
    </w:p>
    <w:p w:rsidR="00C85447" w:rsidRPr="004570C3" w:rsidRDefault="00C85447" w:rsidP="006F0675">
      <w:pPr>
        <w:rPr>
          <w:b/>
        </w:rPr>
      </w:pPr>
      <w:r w:rsidRPr="004570C3">
        <w:rPr>
          <w:rFonts w:hint="eastAsia"/>
          <w:b/>
        </w:rPr>
        <w:t>３．「脂肪組織由来</w:t>
      </w:r>
      <w:r w:rsidR="00344DEE" w:rsidRPr="004570C3">
        <w:rPr>
          <w:rFonts w:hint="eastAsia"/>
          <w:b/>
        </w:rPr>
        <w:t>間葉系</w:t>
      </w:r>
      <w:r w:rsidRPr="004570C3">
        <w:rPr>
          <w:rFonts w:hint="eastAsia"/>
          <w:b/>
        </w:rPr>
        <w:t>幹細胞」とは</w:t>
      </w:r>
    </w:p>
    <w:p w:rsidR="00C85447" w:rsidRDefault="00C85447" w:rsidP="00344DEE">
      <w:pPr>
        <w:ind w:left="420" w:hangingChars="200" w:hanging="420"/>
      </w:pPr>
      <w:r>
        <w:rPr>
          <w:rFonts w:hint="eastAsia"/>
        </w:rPr>
        <w:t xml:space="preserve">　　脂肪細胞の中には、神経や血管系などの細胞・組織へ分化する能力をもつ「脂肪組織</w:t>
      </w:r>
      <w:r w:rsidR="00344DEE">
        <w:br/>
      </w:r>
      <w:r>
        <w:rPr>
          <w:rFonts w:hint="eastAsia"/>
        </w:rPr>
        <w:t>由来</w:t>
      </w:r>
      <w:r w:rsidR="00344DEE">
        <w:rPr>
          <w:rFonts w:hint="eastAsia"/>
        </w:rPr>
        <w:t>間葉系</w:t>
      </w:r>
      <w:r>
        <w:rPr>
          <w:rFonts w:hint="eastAsia"/>
        </w:rPr>
        <w:t>幹細胞」が含まれています。</w:t>
      </w:r>
    </w:p>
    <w:p w:rsidR="00C85447" w:rsidRDefault="00C85447" w:rsidP="00344DEE">
      <w:pPr>
        <w:ind w:left="420" w:hangingChars="200" w:hanging="420"/>
      </w:pPr>
      <w:r>
        <w:rPr>
          <w:rFonts w:hint="eastAsia"/>
        </w:rPr>
        <w:t xml:space="preserve">　　間葉系幹細胞には①ホーミング効果＊、②抗炎症作用、免疫抑制作用があると考えら</w:t>
      </w:r>
      <w:r w:rsidR="00344DEE">
        <w:br/>
      </w:r>
      <w:r>
        <w:rPr>
          <w:rFonts w:hint="eastAsia"/>
        </w:rPr>
        <w:t>れています。</w:t>
      </w:r>
    </w:p>
    <w:p w:rsidR="00C85447" w:rsidRDefault="00C85447" w:rsidP="00344DEE">
      <w:pPr>
        <w:ind w:left="420" w:hangingChars="200" w:hanging="420"/>
      </w:pPr>
      <w:r>
        <w:rPr>
          <w:rFonts w:hint="eastAsia"/>
        </w:rPr>
        <w:t xml:space="preserve">　　本療法は、患者さんご本人の脂肪から分離した間葉系幹細胞を用いるため、免疫拒絶反応がない、感染症等の問題が少ない、静脈投与で治療効果があると言われています。　　</w:t>
      </w:r>
    </w:p>
    <w:p w:rsidR="00C85447" w:rsidRDefault="00C85447" w:rsidP="006F0675">
      <w:r>
        <w:rPr>
          <w:rFonts w:hint="eastAsia"/>
        </w:rPr>
        <w:t xml:space="preserve">　　国内外の症例報告でも有害な事例の報告がなく、安全だと考えられています。</w:t>
      </w:r>
    </w:p>
    <w:p w:rsidR="00C85447" w:rsidRDefault="00A849C1" w:rsidP="00A849C1">
      <w:pPr>
        <w:jc w:val="center"/>
      </w:pPr>
      <w:r>
        <w:rPr>
          <w:rFonts w:hint="eastAsia"/>
        </w:rPr>
        <w:t xml:space="preserve">　　</w:t>
      </w:r>
      <w:r w:rsidR="00C85447">
        <w:rPr>
          <w:rFonts w:hint="eastAsia"/>
        </w:rPr>
        <w:t>＊</w:t>
      </w:r>
      <w:r w:rsidR="00250323">
        <w:rPr>
          <w:rFonts w:hint="eastAsia"/>
        </w:rPr>
        <w:t>ホーミング効果とは、幹細胞が傷ついた部分に集まろうとする仕組みのことです。</w:t>
      </w:r>
    </w:p>
    <w:p w:rsidR="00250323" w:rsidRPr="004570C3" w:rsidRDefault="00250323" w:rsidP="006F0675">
      <w:pPr>
        <w:rPr>
          <w:b/>
        </w:rPr>
      </w:pPr>
      <w:r w:rsidRPr="004570C3">
        <w:rPr>
          <w:rFonts w:hint="eastAsia"/>
          <w:b/>
        </w:rPr>
        <w:t>４．アトピー性皮膚炎について</w:t>
      </w:r>
    </w:p>
    <w:p w:rsidR="00250323" w:rsidRDefault="00250323" w:rsidP="00A849C1">
      <w:pPr>
        <w:ind w:left="420" w:hangingChars="200" w:hanging="420"/>
      </w:pPr>
      <w:r>
        <w:rPr>
          <w:rFonts w:hint="eastAsia"/>
        </w:rPr>
        <w:t xml:space="preserve">　　アトピー性皮膚炎とは、もともとアレルギーを起こしやすい体質の方や、皮膚のバリア機能が弱い方に多く見られる皮膚の炎症を伴う病気です。</w:t>
      </w:r>
    </w:p>
    <w:p w:rsidR="00250323" w:rsidRDefault="00250323" w:rsidP="00A849C1">
      <w:pPr>
        <w:ind w:left="420" w:hangingChars="200" w:hanging="420"/>
      </w:pPr>
      <w:r>
        <w:rPr>
          <w:rFonts w:hint="eastAsia"/>
        </w:rPr>
        <w:t xml:space="preserve">　　主な症状は「湿疹」と「かゆみ」で良くなったり、悪くなったりを繰り返し（再発）、なかなか治らないこと（慢性）が特徴です。</w:t>
      </w:r>
    </w:p>
    <w:p w:rsidR="005004F0" w:rsidRPr="004570C3" w:rsidRDefault="005004F0" w:rsidP="006F0675">
      <w:pPr>
        <w:rPr>
          <w:b/>
        </w:rPr>
      </w:pPr>
      <w:r w:rsidRPr="004570C3">
        <w:rPr>
          <w:rFonts w:hint="eastAsia"/>
          <w:b/>
        </w:rPr>
        <w:t>５．</w:t>
      </w:r>
      <w:r w:rsidR="00A849C1" w:rsidRPr="004570C3">
        <w:rPr>
          <w:rFonts w:hint="eastAsia"/>
          <w:b/>
        </w:rPr>
        <w:t>幹細胞</w:t>
      </w:r>
      <w:r w:rsidRPr="004570C3">
        <w:rPr>
          <w:rFonts w:hint="eastAsia"/>
          <w:b/>
        </w:rPr>
        <w:t>治療の流れ</w:t>
      </w:r>
    </w:p>
    <w:p w:rsidR="005004F0" w:rsidRDefault="005004F0" w:rsidP="00A849C1">
      <w:pPr>
        <w:ind w:leftChars="200" w:left="420"/>
      </w:pPr>
      <w:r>
        <w:rPr>
          <w:rFonts w:hint="eastAsia"/>
        </w:rPr>
        <w:t>１）血液検査→２）脂肪組織、血清の採取→３）細胞の調製→４）幹細胞の投与→５）予後検診という流れで行われます。</w:t>
      </w:r>
    </w:p>
    <w:p w:rsidR="005004F0" w:rsidRDefault="005004F0" w:rsidP="00A849C1">
      <w:pPr>
        <w:ind w:firstLineChars="400" w:firstLine="840"/>
      </w:pPr>
      <w:r>
        <w:rPr>
          <w:rFonts w:hint="eastAsia"/>
        </w:rPr>
        <w:t>脂肪採取＋血清→細胞培養（４～６週）→幹細胞出荷→幹細胞投与</w:t>
      </w:r>
    </w:p>
    <w:p w:rsidR="005004F0" w:rsidRDefault="005004F0" w:rsidP="004570C3">
      <w:pPr>
        <w:pStyle w:val="a3"/>
        <w:numPr>
          <w:ilvl w:val="0"/>
          <w:numId w:val="2"/>
        </w:numPr>
        <w:ind w:leftChars="0" w:left="426" w:hanging="426"/>
      </w:pPr>
      <w:r>
        <w:rPr>
          <w:rFonts w:hint="eastAsia"/>
        </w:rPr>
        <w:t>血液検査</w:t>
      </w:r>
    </w:p>
    <w:p w:rsidR="005004F0" w:rsidRDefault="00C44CDA" w:rsidP="004570C3">
      <w:pPr>
        <w:pStyle w:val="a3"/>
        <w:ind w:leftChars="0" w:left="420"/>
      </w:pPr>
      <w:r>
        <w:rPr>
          <w:rFonts w:hint="eastAsia"/>
        </w:rPr>
        <w:t>初回</w:t>
      </w:r>
      <w:r w:rsidR="005004F0">
        <w:rPr>
          <w:rFonts w:hint="eastAsia"/>
        </w:rPr>
        <w:t>来院時に採取した血液を用いて血液・生化学検査とウイルス</w:t>
      </w:r>
      <w:r>
        <w:rPr>
          <w:rFonts w:hint="eastAsia"/>
        </w:rPr>
        <w:t>・細菌検査を行ない</w:t>
      </w:r>
      <w:r w:rsidR="005004F0">
        <w:rPr>
          <w:rFonts w:hint="eastAsia"/>
        </w:rPr>
        <w:t>ます。この検査結果で、何らかの病原体感染が認められた場合には、本療法の実施は</w:t>
      </w:r>
      <w:r>
        <w:rPr>
          <w:rFonts w:hint="eastAsia"/>
        </w:rPr>
        <w:t>不可能とさせて頂きます。ウイルス・細菌検査は以下の８項目について行います。</w:t>
      </w:r>
    </w:p>
    <w:p w:rsidR="00C44CDA" w:rsidRDefault="00C44CDA" w:rsidP="00C44CDA">
      <w:pPr>
        <w:pStyle w:val="a3"/>
        <w:numPr>
          <w:ilvl w:val="0"/>
          <w:numId w:val="3"/>
        </w:numPr>
        <w:ind w:leftChars="0"/>
      </w:pPr>
      <w:r>
        <w:rPr>
          <w:rFonts w:hint="eastAsia"/>
        </w:rPr>
        <w:t>HIV</w:t>
      </w:r>
      <w:r>
        <w:rPr>
          <w:rFonts w:hint="eastAsia"/>
        </w:rPr>
        <w:t>（抗原抗体法）②</w:t>
      </w:r>
      <w:r>
        <w:rPr>
          <w:rFonts w:hint="eastAsia"/>
        </w:rPr>
        <w:t>HCV</w:t>
      </w:r>
      <w:r>
        <w:rPr>
          <w:rFonts w:hint="eastAsia"/>
        </w:rPr>
        <w:t>抗体（</w:t>
      </w:r>
      <w:r>
        <w:rPr>
          <w:rFonts w:hint="eastAsia"/>
        </w:rPr>
        <w:t>CLIA</w:t>
      </w:r>
      <w:r>
        <w:rPr>
          <w:rFonts w:hint="eastAsia"/>
        </w:rPr>
        <w:t>法）③</w:t>
      </w:r>
      <w:r>
        <w:rPr>
          <w:rFonts w:hint="eastAsia"/>
        </w:rPr>
        <w:t>HB</w:t>
      </w:r>
      <w:r>
        <w:rPr>
          <w:rFonts w:hint="eastAsia"/>
        </w:rPr>
        <w:t>ｓ抗原（</w:t>
      </w:r>
      <w:r>
        <w:rPr>
          <w:rFonts w:hint="eastAsia"/>
        </w:rPr>
        <w:t>CLIA</w:t>
      </w:r>
      <w:r>
        <w:rPr>
          <w:rFonts w:hint="eastAsia"/>
        </w:rPr>
        <w:t>法）</w:t>
      </w:r>
    </w:p>
    <w:p w:rsidR="00C44CDA" w:rsidRDefault="00C44CDA" w:rsidP="00C44CDA">
      <w:pPr>
        <w:ind w:left="630"/>
      </w:pPr>
      <w:r>
        <w:rPr>
          <w:rFonts w:hint="eastAsia"/>
        </w:rPr>
        <w:t xml:space="preserve">④　</w:t>
      </w:r>
      <w:proofErr w:type="spellStart"/>
      <w:r>
        <w:rPr>
          <w:rFonts w:hint="eastAsia"/>
        </w:rPr>
        <w:t>HBe</w:t>
      </w:r>
      <w:proofErr w:type="spellEnd"/>
      <w:r>
        <w:rPr>
          <w:rFonts w:hint="eastAsia"/>
        </w:rPr>
        <w:t>抗原（</w:t>
      </w:r>
      <w:r>
        <w:rPr>
          <w:rFonts w:hint="eastAsia"/>
        </w:rPr>
        <w:t>CLIA</w:t>
      </w:r>
      <w:r>
        <w:rPr>
          <w:rFonts w:hint="eastAsia"/>
        </w:rPr>
        <w:t>法）⑤</w:t>
      </w:r>
      <w:r>
        <w:rPr>
          <w:rFonts w:hint="eastAsia"/>
        </w:rPr>
        <w:t>HTLV</w:t>
      </w:r>
      <w:r>
        <w:rPr>
          <w:rFonts w:hint="eastAsia"/>
        </w:rPr>
        <w:t>―１抗体（</w:t>
      </w:r>
      <w:r>
        <w:rPr>
          <w:rFonts w:hint="eastAsia"/>
        </w:rPr>
        <w:t>CELIA</w:t>
      </w:r>
      <w:r>
        <w:rPr>
          <w:rFonts w:hint="eastAsia"/>
        </w:rPr>
        <w:t>法）⑥梅毒（</w:t>
      </w:r>
      <w:r>
        <w:rPr>
          <w:rFonts w:hint="eastAsia"/>
        </w:rPr>
        <w:t>RPR</w:t>
      </w:r>
      <w:r>
        <w:rPr>
          <w:rFonts w:hint="eastAsia"/>
        </w:rPr>
        <w:t>法）</w:t>
      </w:r>
    </w:p>
    <w:p w:rsidR="00C44CDA" w:rsidRDefault="00C44CDA" w:rsidP="00C44CDA">
      <w:pPr>
        <w:ind w:left="630"/>
      </w:pPr>
      <w:r>
        <w:rPr>
          <w:rFonts w:hint="eastAsia"/>
        </w:rPr>
        <w:t>⑦梅毒（</w:t>
      </w:r>
      <w:r>
        <w:rPr>
          <w:rFonts w:hint="eastAsia"/>
        </w:rPr>
        <w:t>TPHA</w:t>
      </w:r>
      <w:r>
        <w:rPr>
          <w:rFonts w:hint="eastAsia"/>
        </w:rPr>
        <w:t>法）⑧マイコプラズマ（</w:t>
      </w:r>
      <w:r>
        <w:rPr>
          <w:rFonts w:hint="eastAsia"/>
        </w:rPr>
        <w:t>PA</w:t>
      </w:r>
      <w:r>
        <w:rPr>
          <w:rFonts w:hint="eastAsia"/>
        </w:rPr>
        <w:t>法）</w:t>
      </w:r>
    </w:p>
    <w:p w:rsidR="00C44CDA" w:rsidRDefault="00C44CDA" w:rsidP="004570C3">
      <w:pPr>
        <w:pStyle w:val="a3"/>
        <w:numPr>
          <w:ilvl w:val="0"/>
          <w:numId w:val="2"/>
        </w:numPr>
        <w:ind w:leftChars="0" w:left="426" w:hanging="426"/>
      </w:pPr>
      <w:r>
        <w:rPr>
          <w:rFonts w:hint="eastAsia"/>
        </w:rPr>
        <w:lastRenderedPageBreak/>
        <w:t>脂肪組織、血清採取</w:t>
      </w:r>
    </w:p>
    <w:p w:rsidR="00C44CDA" w:rsidRDefault="00C44CDA" w:rsidP="00A849C1">
      <w:pPr>
        <w:pStyle w:val="a3"/>
        <w:ind w:leftChars="0" w:left="420"/>
      </w:pPr>
      <w:r>
        <w:rPr>
          <w:rFonts w:hint="eastAsia"/>
        </w:rPr>
        <w:t>事前に抗生剤を服用していただいた上で、患者様の腹部あるいは臀部、その他脂肪の採取が可能な</w:t>
      </w:r>
      <w:r w:rsidR="00A849C1">
        <w:rPr>
          <w:rFonts w:hint="eastAsia"/>
        </w:rPr>
        <w:t>部位から、局所麻酔下（エビネフリン添加リドカインを使用）により採取します。この麻酔注射による痛みが多少</w:t>
      </w:r>
      <w:r>
        <w:rPr>
          <w:rFonts w:hint="eastAsia"/>
        </w:rPr>
        <w:t>生じる場合があります。麻酔薬に対する過敏反応や副作用が認め</w:t>
      </w:r>
      <w:r w:rsidR="00DA1B62">
        <w:rPr>
          <w:rFonts w:hint="eastAsia"/>
        </w:rPr>
        <w:t>られた場合には施術を中止します。</w:t>
      </w:r>
    </w:p>
    <w:p w:rsidR="00DA1B62" w:rsidRDefault="00DA1B62" w:rsidP="00C44CDA">
      <w:pPr>
        <w:pStyle w:val="a3"/>
        <w:ind w:leftChars="0" w:left="420"/>
      </w:pPr>
      <w:r>
        <w:rPr>
          <w:rFonts w:hint="eastAsia"/>
        </w:rPr>
        <w:t>手術中、約１０ｍｌ（真空採血管</w:t>
      </w:r>
      <w:r>
        <w:rPr>
          <w:rFonts w:hint="eastAsia"/>
        </w:rPr>
        <w:t>1</w:t>
      </w:r>
      <w:r>
        <w:rPr>
          <w:rFonts w:hint="eastAsia"/>
        </w:rPr>
        <w:t>本分）の採血をさせていただきます。これは、いただいた細胞を培養するのに必要な血清成分を採る必要があるためです。</w:t>
      </w:r>
    </w:p>
    <w:p w:rsidR="00DA1B62" w:rsidRDefault="00DA1B62" w:rsidP="00DA1B62">
      <w:pPr>
        <w:pStyle w:val="a3"/>
        <w:numPr>
          <w:ilvl w:val="0"/>
          <w:numId w:val="2"/>
        </w:numPr>
        <w:ind w:leftChars="0"/>
      </w:pPr>
      <w:r>
        <w:rPr>
          <w:rFonts w:hint="eastAsia"/>
        </w:rPr>
        <w:t>細胞の調製</w:t>
      </w:r>
    </w:p>
    <w:p w:rsidR="00170DD8" w:rsidRDefault="00DA1B62" w:rsidP="00A849C1">
      <w:pPr>
        <w:pStyle w:val="a3"/>
        <w:ind w:leftChars="0" w:left="420"/>
      </w:pPr>
      <w:r>
        <w:rPr>
          <w:rFonts w:hint="eastAsia"/>
        </w:rPr>
        <w:t>採取された脂肪、血清は直ちに</w:t>
      </w:r>
      <w:r w:rsidR="00A849C1">
        <w:rPr>
          <w:rFonts w:hint="eastAsia"/>
        </w:rPr>
        <w:t>小田クリニック</w:t>
      </w:r>
      <w:r w:rsidR="00A849C1">
        <w:rPr>
          <w:rFonts w:hint="eastAsia"/>
        </w:rPr>
        <w:t>CPC</w:t>
      </w:r>
      <w:r>
        <w:rPr>
          <w:rFonts w:hint="eastAsia"/>
        </w:rPr>
        <w:t>持ち込まれます。脂肪から幹細胞を分離して培養・増殖を行います。施設及び細胞の培養は治験薬</w:t>
      </w:r>
      <w:r>
        <w:rPr>
          <w:rFonts w:hint="eastAsia"/>
        </w:rPr>
        <w:t>GMP</w:t>
      </w:r>
      <w:r>
        <w:rPr>
          <w:rFonts w:hint="eastAsia"/>
        </w:rPr>
        <w:t>（</w:t>
      </w:r>
      <w:r>
        <w:rPr>
          <w:rFonts w:hint="eastAsia"/>
        </w:rPr>
        <w:t>Good</w:t>
      </w:r>
      <w:r>
        <w:rPr>
          <w:rFonts w:hint="eastAsia"/>
        </w:rPr>
        <w:t xml:space="preserve">　</w:t>
      </w:r>
      <w:r>
        <w:rPr>
          <w:rFonts w:hint="eastAsia"/>
        </w:rPr>
        <w:t>Manufacturing</w:t>
      </w:r>
      <w:r>
        <w:rPr>
          <w:rFonts w:hint="eastAsia"/>
        </w:rPr>
        <w:t xml:space="preserve">　</w:t>
      </w:r>
      <w:r>
        <w:rPr>
          <w:rFonts w:hint="eastAsia"/>
        </w:rPr>
        <w:t>Practice</w:t>
      </w:r>
      <w:r>
        <w:rPr>
          <w:rFonts w:hint="eastAsia"/>
        </w:rPr>
        <w:t>）</w:t>
      </w:r>
      <w:r w:rsidR="00170DD8">
        <w:rPr>
          <w:rFonts w:hint="eastAsia"/>
        </w:rPr>
        <w:t>水準（施設については薬局等構造設備規則、培養の品質管理について医薬品および医薬部外品の製造管理および品質の基準に関する省令、安全衛生管理面について薬事法の各法令）での衛生管理下で実施します。</w:t>
      </w:r>
    </w:p>
    <w:p w:rsidR="00252843" w:rsidRDefault="00252843" w:rsidP="00A849C1">
      <w:pPr>
        <w:pStyle w:val="a3"/>
        <w:ind w:leftChars="0" w:left="420"/>
      </w:pPr>
      <w:r>
        <w:rPr>
          <w:rFonts w:hint="eastAsia"/>
        </w:rPr>
        <w:t>再生医療に用いる幹細胞の一を獲得するまでに約４～６週間かかります。細胞培養は全て同一の方法で行いますが、細胞増殖の能力には個人差があるので、培養期間が長くなったり</w:t>
      </w:r>
      <w:r w:rsidR="009748EB">
        <w:rPr>
          <w:rFonts w:hint="eastAsia"/>
        </w:rPr>
        <w:t>、場合によっては、この時点で当院の提供する再生医療を断念して頂くことがあります。</w:t>
      </w:r>
    </w:p>
    <w:p w:rsidR="009748EB" w:rsidRDefault="009748EB" w:rsidP="00DA1B62">
      <w:pPr>
        <w:pStyle w:val="a3"/>
        <w:ind w:leftChars="0" w:left="420"/>
      </w:pPr>
      <w:r>
        <w:rPr>
          <w:rFonts w:hint="eastAsia"/>
        </w:rPr>
        <w:t>＊術後処置・抜糸について</w:t>
      </w:r>
    </w:p>
    <w:p w:rsidR="009748EB" w:rsidRPr="00A849C1" w:rsidRDefault="009748EB" w:rsidP="00A849C1">
      <w:pPr>
        <w:pStyle w:val="a3"/>
        <w:ind w:leftChars="0" w:left="420"/>
        <w:rPr>
          <w:rFonts w:hint="eastAsia"/>
        </w:rPr>
      </w:pPr>
      <w:r>
        <w:rPr>
          <w:rFonts w:hint="eastAsia"/>
        </w:rPr>
        <w:t>術後の１週間後に脂肪採取部位の処置のため来院していただきます。また、脂肪採取部位の抜糸も同時に行います。遠方の方は近医での抜糸も可能ですが、術後感染、肥厚性瘢痕等の合併症の有無の確認のため来院下さることをお勧めします</w:t>
      </w:r>
      <w:r w:rsidR="00A749A4">
        <w:rPr>
          <w:rFonts w:hint="eastAsia"/>
        </w:rPr>
        <w:t>。</w:t>
      </w:r>
    </w:p>
    <w:p w:rsidR="009748EB" w:rsidRDefault="00A749A4" w:rsidP="00A749A4">
      <w:r>
        <w:rPr>
          <w:rFonts w:hint="eastAsia"/>
        </w:rPr>
        <w:t>４）幹細胞投与</w:t>
      </w:r>
      <w:r w:rsidR="009748EB">
        <w:rPr>
          <w:rFonts w:hint="eastAsia"/>
        </w:rPr>
        <w:t>について</w:t>
      </w:r>
    </w:p>
    <w:p w:rsidR="009748EB" w:rsidRDefault="009748EB" w:rsidP="00A849C1">
      <w:pPr>
        <w:pStyle w:val="a3"/>
        <w:ind w:leftChars="0" w:left="420"/>
      </w:pPr>
      <w:r>
        <w:rPr>
          <w:rFonts w:hint="eastAsia"/>
        </w:rPr>
        <w:t>培養・増殖したご本人の幹細胞を静脈内投与します。投与目的によっては、培養した細胞を数回に分けて分割投与することがございます。また、投与時の肺塞栓症を予防するため、投与日の１週間前より抗血小板剤を服用して</w:t>
      </w:r>
      <w:r w:rsidR="00A749A4">
        <w:rPr>
          <w:rFonts w:hint="eastAsia"/>
        </w:rPr>
        <w:t>いただきます。なお、投与時に具合が悪くなった場合は担当医の判断により投与を中断または中止し、適切な対応をさせて頂きます。</w:t>
      </w:r>
    </w:p>
    <w:p w:rsidR="00A749A4" w:rsidRDefault="00A749A4" w:rsidP="00A749A4">
      <w:r>
        <w:rPr>
          <w:rFonts w:hint="eastAsia"/>
        </w:rPr>
        <w:t>５）予後検診</w:t>
      </w:r>
    </w:p>
    <w:p w:rsidR="00A749A4" w:rsidRPr="00A749A4" w:rsidRDefault="00A749A4" w:rsidP="00A849C1">
      <w:pPr>
        <w:pStyle w:val="a3"/>
        <w:ind w:leftChars="0" w:left="420"/>
        <w:rPr>
          <w:rFonts w:hint="eastAsia"/>
        </w:rPr>
      </w:pPr>
      <w:r>
        <w:rPr>
          <w:rFonts w:hint="eastAsia"/>
        </w:rPr>
        <w:t>幹細胞の投与</w:t>
      </w:r>
      <w:r>
        <w:rPr>
          <w:rFonts w:hint="eastAsia"/>
        </w:rPr>
        <w:t>2</w:t>
      </w:r>
      <w:r>
        <w:rPr>
          <w:rFonts w:hint="eastAsia"/>
        </w:rPr>
        <w:t>週間後、</w:t>
      </w:r>
      <w:r>
        <w:rPr>
          <w:rFonts w:hint="eastAsia"/>
        </w:rPr>
        <w:t>1</w:t>
      </w:r>
      <w:r>
        <w:rPr>
          <w:rFonts w:hint="eastAsia"/>
        </w:rPr>
        <w:t>ヶ月、</w:t>
      </w:r>
      <w:r>
        <w:rPr>
          <w:rFonts w:hint="eastAsia"/>
        </w:rPr>
        <w:t>3</w:t>
      </w:r>
      <w:r>
        <w:rPr>
          <w:rFonts w:hint="eastAsia"/>
        </w:rPr>
        <w:t>ヶ月、</w:t>
      </w:r>
      <w:r>
        <w:rPr>
          <w:rFonts w:hint="eastAsia"/>
        </w:rPr>
        <w:t>6</w:t>
      </w:r>
      <w:r>
        <w:rPr>
          <w:rFonts w:hint="eastAsia"/>
        </w:rPr>
        <w:t>ヶ月、</w:t>
      </w:r>
      <w:r>
        <w:rPr>
          <w:rFonts w:hint="eastAsia"/>
        </w:rPr>
        <w:t>1</w:t>
      </w:r>
      <w:r>
        <w:rPr>
          <w:rFonts w:hint="eastAsia"/>
        </w:rPr>
        <w:t>年</w:t>
      </w:r>
      <w:r w:rsidR="00A849C1">
        <w:rPr>
          <w:rFonts w:hint="eastAsia"/>
        </w:rPr>
        <w:t>後の予約日時に予後検診の目的で来院頂きます。治療効果の判定や、</w:t>
      </w:r>
      <w:r>
        <w:rPr>
          <w:rFonts w:hint="eastAsia"/>
        </w:rPr>
        <w:t>身体に異常が起きていないかどうかを確認する</w:t>
      </w:r>
      <w:r w:rsidR="00061D5B">
        <w:rPr>
          <w:rFonts w:hint="eastAsia"/>
        </w:rPr>
        <w:t>ために大切な検診となりますので、必ず来院してください。</w:t>
      </w:r>
    </w:p>
    <w:p w:rsidR="00170DD8" w:rsidRDefault="00C82A1F" w:rsidP="00C82A1F">
      <w:r>
        <w:rPr>
          <w:rFonts w:hint="eastAsia"/>
        </w:rPr>
        <w:t>６）治療の考えられる効果と合併症・副作用</w:t>
      </w:r>
    </w:p>
    <w:p w:rsidR="00C82A1F" w:rsidRDefault="00C82A1F" w:rsidP="00A849C1">
      <w:pPr>
        <w:ind w:firstLineChars="200" w:firstLine="420"/>
      </w:pPr>
      <w:r>
        <w:rPr>
          <w:rFonts w:hint="eastAsia"/>
        </w:rPr>
        <w:t>考えられる治療効果</w:t>
      </w:r>
    </w:p>
    <w:p w:rsidR="003C080C" w:rsidRDefault="003C080C" w:rsidP="00A849C1">
      <w:pPr>
        <w:ind w:left="420" w:hangingChars="200" w:hanging="420"/>
      </w:pPr>
      <w:r>
        <w:rPr>
          <w:rFonts w:hint="eastAsia"/>
        </w:rPr>
        <w:t xml:space="preserve">　　人によって効果は様々ですが、一般に免疫抑制作用により、皮膚の症状が改善、肌の細胞が活性化されると言われています。掻痒感が弱まりますので、睡眠障害に悩まされる不安も軽減され、長年処方されていた外用薬も不要となるという事例もあります。</w:t>
      </w:r>
    </w:p>
    <w:p w:rsidR="003C080C" w:rsidRDefault="00427167" w:rsidP="00A849C1">
      <w:pPr>
        <w:ind w:firstLineChars="200" w:firstLine="420"/>
      </w:pPr>
      <w:r>
        <w:rPr>
          <w:rFonts w:hint="eastAsia"/>
        </w:rPr>
        <w:lastRenderedPageBreak/>
        <w:t>考えられる合併症と副作用</w:t>
      </w:r>
    </w:p>
    <w:p w:rsidR="00427167" w:rsidRDefault="00427167" w:rsidP="00061D5B">
      <w:r>
        <w:rPr>
          <w:rFonts w:hint="eastAsia"/>
        </w:rPr>
        <w:t xml:space="preserve">　　脂肪採取時</w:t>
      </w:r>
    </w:p>
    <w:p w:rsidR="00427167" w:rsidRDefault="00427167" w:rsidP="00427167">
      <w:pPr>
        <w:pStyle w:val="a3"/>
        <w:numPr>
          <w:ilvl w:val="0"/>
          <w:numId w:val="5"/>
        </w:numPr>
        <w:ind w:leftChars="0"/>
      </w:pPr>
      <w:r>
        <w:rPr>
          <w:rFonts w:hint="eastAsia"/>
        </w:rPr>
        <w:t>皮下血腫（程度により腹部皮膚の色素沈着）</w:t>
      </w:r>
    </w:p>
    <w:p w:rsidR="00427167" w:rsidRDefault="00427167" w:rsidP="00427167">
      <w:pPr>
        <w:pStyle w:val="a3"/>
        <w:numPr>
          <w:ilvl w:val="0"/>
          <w:numId w:val="5"/>
        </w:numPr>
        <w:ind w:leftChars="0"/>
      </w:pPr>
      <w:r>
        <w:rPr>
          <w:rFonts w:hint="eastAsia"/>
        </w:rPr>
        <w:t>創部からの出血</w:t>
      </w:r>
    </w:p>
    <w:p w:rsidR="00427167" w:rsidRDefault="00427167" w:rsidP="00427167">
      <w:pPr>
        <w:pStyle w:val="a3"/>
        <w:numPr>
          <w:ilvl w:val="0"/>
          <w:numId w:val="5"/>
        </w:numPr>
        <w:ind w:leftChars="0"/>
      </w:pPr>
      <w:r>
        <w:rPr>
          <w:rFonts w:hint="eastAsia"/>
        </w:rPr>
        <w:t>創部の疼痛・腫脹（はれ）</w:t>
      </w:r>
    </w:p>
    <w:p w:rsidR="00427167" w:rsidRDefault="00427167" w:rsidP="00427167">
      <w:pPr>
        <w:pStyle w:val="a3"/>
        <w:numPr>
          <w:ilvl w:val="0"/>
          <w:numId w:val="5"/>
        </w:numPr>
        <w:ind w:leftChars="0"/>
      </w:pPr>
      <w:r>
        <w:rPr>
          <w:rFonts w:hint="eastAsia"/>
        </w:rPr>
        <w:t>出血による貧血</w:t>
      </w:r>
    </w:p>
    <w:p w:rsidR="007D01EC" w:rsidRDefault="00427167" w:rsidP="00A849C1">
      <w:pPr>
        <w:pStyle w:val="a3"/>
        <w:numPr>
          <w:ilvl w:val="0"/>
          <w:numId w:val="5"/>
        </w:numPr>
        <w:ind w:leftChars="0"/>
      </w:pPr>
      <w:r>
        <w:rPr>
          <w:rFonts w:hint="eastAsia"/>
        </w:rPr>
        <w:t>アナフィラキシー反応（急性アレルギー反応による冷汗、吐気、嘔吐、腹痛呼吸困難、血圧低下、ショック状態など）</w:t>
      </w:r>
    </w:p>
    <w:p w:rsidR="007D01EC" w:rsidRDefault="007D01EC" w:rsidP="007D01EC">
      <w:pPr>
        <w:pStyle w:val="a3"/>
        <w:numPr>
          <w:ilvl w:val="0"/>
          <w:numId w:val="4"/>
        </w:numPr>
        <w:ind w:leftChars="0"/>
      </w:pPr>
      <w:r>
        <w:rPr>
          <w:rFonts w:hint="eastAsia"/>
        </w:rPr>
        <w:t>細胞投与時</w:t>
      </w:r>
    </w:p>
    <w:p w:rsidR="007D01EC" w:rsidRDefault="007D01EC" w:rsidP="00A849C1">
      <w:pPr>
        <w:pStyle w:val="a3"/>
        <w:numPr>
          <w:ilvl w:val="0"/>
          <w:numId w:val="7"/>
        </w:numPr>
        <w:ind w:leftChars="0"/>
      </w:pPr>
      <w:r>
        <w:rPr>
          <w:rFonts w:hint="eastAsia"/>
        </w:rPr>
        <w:t>アナフィラキシー反応（急性アレルギー反応による冷汗、吐気、嘔吐、腹痛呼吸困難、血圧低下、ショック状態など）</w:t>
      </w:r>
    </w:p>
    <w:p w:rsidR="007D01EC" w:rsidRDefault="007D01EC" w:rsidP="007D01EC">
      <w:pPr>
        <w:pStyle w:val="a3"/>
        <w:numPr>
          <w:ilvl w:val="0"/>
          <w:numId w:val="7"/>
        </w:numPr>
        <w:ind w:leftChars="0"/>
      </w:pPr>
      <w:r>
        <w:rPr>
          <w:rFonts w:hint="eastAsia"/>
        </w:rPr>
        <w:t>肺塞栓（注入した細胞による肺血管の閉塞、症状が重いと呼吸困難症状）</w:t>
      </w:r>
    </w:p>
    <w:p w:rsidR="007D01EC" w:rsidRDefault="00967A89" w:rsidP="007D01EC">
      <w:pPr>
        <w:pStyle w:val="a3"/>
        <w:numPr>
          <w:ilvl w:val="0"/>
          <w:numId w:val="7"/>
        </w:numPr>
        <w:ind w:leftChars="0"/>
      </w:pPr>
      <w:r>
        <w:rPr>
          <w:rFonts w:hint="eastAsia"/>
        </w:rPr>
        <w:t>穿刺部の痛み、内出血、神経障害</w:t>
      </w:r>
    </w:p>
    <w:p w:rsidR="00967A89" w:rsidRDefault="00967A89" w:rsidP="007D01EC">
      <w:pPr>
        <w:pStyle w:val="a3"/>
        <w:numPr>
          <w:ilvl w:val="0"/>
          <w:numId w:val="7"/>
        </w:numPr>
        <w:ind w:leftChars="0"/>
      </w:pPr>
      <w:r>
        <w:rPr>
          <w:rFonts w:hint="eastAsia"/>
        </w:rPr>
        <w:t>嘔気、嘔吐</w:t>
      </w:r>
    </w:p>
    <w:p w:rsidR="00967A89" w:rsidRDefault="00967A89" w:rsidP="00967A89">
      <w:pPr>
        <w:pStyle w:val="a3"/>
        <w:numPr>
          <w:ilvl w:val="0"/>
          <w:numId w:val="4"/>
        </w:numPr>
        <w:ind w:leftChars="0"/>
      </w:pPr>
      <w:r>
        <w:rPr>
          <w:rFonts w:hint="eastAsia"/>
        </w:rPr>
        <w:t>投与に伴う肺閉塞栓症について</w:t>
      </w:r>
    </w:p>
    <w:p w:rsidR="00A849C1" w:rsidRDefault="00967A89" w:rsidP="00A849C1">
      <w:pPr>
        <w:pStyle w:val="a3"/>
        <w:ind w:leftChars="0" w:left="420"/>
      </w:pPr>
      <w:r>
        <w:rPr>
          <w:rFonts w:hint="eastAsia"/>
        </w:rPr>
        <w:t>小動物での、不適切な幹細胞投与により肺閉塞栓により死亡することが報告されており、ヒト</w:t>
      </w:r>
      <w:r w:rsidR="00A849C1">
        <w:rPr>
          <w:rFonts w:hint="eastAsia"/>
        </w:rPr>
        <w:t>においては一例の死亡例が報告されております。</w:t>
      </w:r>
    </w:p>
    <w:p w:rsidR="00967A89" w:rsidRDefault="00061D5B" w:rsidP="00A849C1">
      <w:pPr>
        <w:pStyle w:val="a3"/>
        <w:ind w:leftChars="0" w:left="420"/>
      </w:pPr>
      <w:r>
        <w:rPr>
          <w:rFonts w:hint="eastAsia"/>
        </w:rPr>
        <w:t>考えられる合併症および副作用としては、次の通り</w:t>
      </w:r>
      <w:r w:rsidR="00967A89">
        <w:rPr>
          <w:rFonts w:hint="eastAsia"/>
        </w:rPr>
        <w:t>です。</w:t>
      </w:r>
    </w:p>
    <w:p w:rsidR="00967A89" w:rsidRDefault="00967A89" w:rsidP="00967A89">
      <w:pPr>
        <w:pStyle w:val="a3"/>
        <w:ind w:leftChars="0" w:left="420"/>
      </w:pPr>
      <w:r>
        <w:rPr>
          <w:rFonts w:hint="eastAsia"/>
        </w:rPr>
        <w:t>・腫瘍の肥大</w:t>
      </w:r>
    </w:p>
    <w:p w:rsidR="00967A89" w:rsidRDefault="00967A89" w:rsidP="00C7196D">
      <w:pPr>
        <w:pStyle w:val="a3"/>
        <w:ind w:leftChars="0" w:left="420"/>
      </w:pPr>
      <w:r>
        <w:rPr>
          <w:rFonts w:hint="eastAsia"/>
        </w:rPr>
        <w:t>・じんましんなどの免疫異常</w:t>
      </w:r>
    </w:p>
    <w:p w:rsidR="00C7196D" w:rsidRPr="004570C3" w:rsidRDefault="004570C3" w:rsidP="00C7196D">
      <w:pPr>
        <w:rPr>
          <w:b/>
        </w:rPr>
      </w:pPr>
      <w:r>
        <w:rPr>
          <w:rFonts w:hint="eastAsia"/>
          <w:b/>
        </w:rPr>
        <w:t>６．</w:t>
      </w:r>
      <w:r w:rsidR="00C7196D" w:rsidRPr="004570C3">
        <w:rPr>
          <w:rFonts w:hint="eastAsia"/>
          <w:b/>
        </w:rPr>
        <w:t>本療法が中止となる場合</w:t>
      </w:r>
    </w:p>
    <w:p w:rsidR="00C7196D" w:rsidRDefault="00C7196D" w:rsidP="00A849C1">
      <w:pPr>
        <w:ind w:left="420" w:hangingChars="200" w:hanging="420"/>
      </w:pPr>
      <w:r>
        <w:rPr>
          <w:rFonts w:hint="eastAsia"/>
        </w:rPr>
        <w:t xml:space="preserve">　　患者様の安全と尊厳を守るため、次の場合は本療法に同意を頂いていたとしても直ちに中止させていただきます。</w:t>
      </w:r>
    </w:p>
    <w:p w:rsidR="00C7196D" w:rsidRDefault="00C7196D" w:rsidP="00C7196D">
      <w:pPr>
        <w:pStyle w:val="a3"/>
        <w:numPr>
          <w:ilvl w:val="0"/>
          <w:numId w:val="8"/>
        </w:numPr>
        <w:ind w:leftChars="0"/>
      </w:pPr>
      <w:r>
        <w:rPr>
          <w:rFonts w:hint="eastAsia"/>
        </w:rPr>
        <w:t>患者様より中断の申し出があった場合</w:t>
      </w:r>
    </w:p>
    <w:p w:rsidR="00C7196D" w:rsidRDefault="00C7196D" w:rsidP="00C7196D">
      <w:pPr>
        <w:pStyle w:val="a3"/>
        <w:numPr>
          <w:ilvl w:val="0"/>
          <w:numId w:val="8"/>
        </w:numPr>
        <w:ind w:leftChars="0"/>
      </w:pPr>
      <w:r>
        <w:rPr>
          <w:rFonts w:hint="eastAsia"/>
        </w:rPr>
        <w:t>患者様の死亡、病状変化、不慮の事故などで投与が出来なくなった場合</w:t>
      </w:r>
    </w:p>
    <w:p w:rsidR="00C7196D" w:rsidRDefault="00C7196D" w:rsidP="00A849C1">
      <w:pPr>
        <w:pStyle w:val="a3"/>
        <w:numPr>
          <w:ilvl w:val="0"/>
          <w:numId w:val="8"/>
        </w:numPr>
        <w:ind w:leftChars="0"/>
      </w:pPr>
      <w:r>
        <w:rPr>
          <w:rFonts w:hint="eastAsia"/>
        </w:rPr>
        <w:t>細胞培養の過程により、新たなる疾病が判明して、投与が不可能と判断された場合</w:t>
      </w:r>
    </w:p>
    <w:p w:rsidR="00C7196D" w:rsidRDefault="00C7196D" w:rsidP="00C7196D">
      <w:pPr>
        <w:pStyle w:val="a3"/>
        <w:numPr>
          <w:ilvl w:val="0"/>
          <w:numId w:val="8"/>
        </w:numPr>
        <w:ind w:leftChars="0"/>
      </w:pPr>
      <w:r>
        <w:rPr>
          <w:rFonts w:hint="eastAsia"/>
        </w:rPr>
        <w:t>細胞培養の過程において、感染が認められた場合</w:t>
      </w:r>
    </w:p>
    <w:p w:rsidR="00C7196D" w:rsidRDefault="00C3218E" w:rsidP="00C7196D">
      <w:pPr>
        <w:pStyle w:val="a3"/>
        <w:numPr>
          <w:ilvl w:val="0"/>
          <w:numId w:val="8"/>
        </w:numPr>
        <w:ind w:leftChars="0"/>
      </w:pPr>
      <w:r>
        <w:rPr>
          <w:rFonts w:hint="eastAsia"/>
        </w:rPr>
        <w:t>治療中、何らかの障害により重大な合併症が引き起こされた場合</w:t>
      </w:r>
    </w:p>
    <w:p w:rsidR="00C3218E" w:rsidRDefault="00C3218E" w:rsidP="00C7196D">
      <w:pPr>
        <w:pStyle w:val="a3"/>
        <w:numPr>
          <w:ilvl w:val="0"/>
          <w:numId w:val="8"/>
        </w:numPr>
        <w:ind w:leftChars="0"/>
      </w:pPr>
      <w:r>
        <w:rPr>
          <w:rFonts w:hint="eastAsia"/>
        </w:rPr>
        <w:t>幹細胞の増加が十分に行われず投与に適さないと判断された場合</w:t>
      </w:r>
    </w:p>
    <w:p w:rsidR="004355A7" w:rsidRDefault="004355A7" w:rsidP="00C7196D">
      <w:pPr>
        <w:pStyle w:val="a3"/>
        <w:numPr>
          <w:ilvl w:val="0"/>
          <w:numId w:val="8"/>
        </w:numPr>
        <w:ind w:leftChars="0"/>
      </w:pPr>
      <w:r>
        <w:rPr>
          <w:rFonts w:hint="eastAsia"/>
        </w:rPr>
        <w:t>天災、紛争、その他不可抗力により細胞培養が出来なくなった場合</w:t>
      </w:r>
    </w:p>
    <w:p w:rsidR="004355A7" w:rsidRPr="004570C3" w:rsidRDefault="004570C3" w:rsidP="004355A7">
      <w:pPr>
        <w:rPr>
          <w:b/>
        </w:rPr>
      </w:pPr>
      <w:r>
        <w:rPr>
          <w:rFonts w:hint="eastAsia"/>
          <w:b/>
        </w:rPr>
        <w:t>７．</w:t>
      </w:r>
      <w:r w:rsidR="004355A7" w:rsidRPr="004570C3">
        <w:rPr>
          <w:rFonts w:hint="eastAsia"/>
          <w:b/>
        </w:rPr>
        <w:t>他の治療法について</w:t>
      </w:r>
    </w:p>
    <w:p w:rsidR="004355A7" w:rsidRDefault="00A849C1" w:rsidP="00A849C1">
      <w:pPr>
        <w:ind w:left="420" w:hangingChars="200" w:hanging="420"/>
      </w:pPr>
      <w:r>
        <w:rPr>
          <w:rFonts w:hint="eastAsia"/>
        </w:rPr>
        <w:t xml:space="preserve">　　</w:t>
      </w:r>
      <w:r w:rsidR="004355A7">
        <w:rPr>
          <w:rFonts w:hint="eastAsia"/>
        </w:rPr>
        <w:t>アトピー性皮膚炎の治療は外用治療法が主体です。これまで、ステロイド外用薬が用いられてきました。適切に使用すれば優れた治療効果を得られますが、皮膚萎縮、毛細血管拡張など局所的副作用に注意が必要であり、近年では難治性成人型アトピー性皮膚炎の増加も指摘されているものです。</w:t>
      </w:r>
    </w:p>
    <w:p w:rsidR="004570C3" w:rsidRDefault="004570C3" w:rsidP="00A849C1">
      <w:pPr>
        <w:ind w:left="420" w:hangingChars="200" w:hanging="420"/>
        <w:rPr>
          <w:rFonts w:hint="eastAsia"/>
        </w:rPr>
      </w:pPr>
    </w:p>
    <w:p w:rsidR="004355A7" w:rsidRPr="004570C3" w:rsidRDefault="004570C3" w:rsidP="004355A7">
      <w:pPr>
        <w:rPr>
          <w:b/>
        </w:rPr>
      </w:pPr>
      <w:r>
        <w:rPr>
          <w:rFonts w:hint="eastAsia"/>
          <w:b/>
        </w:rPr>
        <w:lastRenderedPageBreak/>
        <w:t>８．</w:t>
      </w:r>
      <w:r w:rsidR="004355A7" w:rsidRPr="004570C3">
        <w:rPr>
          <w:rFonts w:hint="eastAsia"/>
          <w:b/>
        </w:rPr>
        <w:t>本治療法への参加同意の任意性</w:t>
      </w:r>
    </w:p>
    <w:p w:rsidR="004355A7" w:rsidRDefault="004355A7" w:rsidP="00A849C1">
      <w:pPr>
        <w:ind w:leftChars="200" w:left="420"/>
      </w:pPr>
      <w:r>
        <w:rPr>
          <w:rFonts w:hint="eastAsia"/>
        </w:rPr>
        <w:t>担当医師から本治療法の説明を詳しく聞いたうえで、治療に参加するかどうかを患者様の自由な意思で決めてください。たとえ、参加されなくても今後の治療や診療に不利益になることはありません。</w:t>
      </w:r>
    </w:p>
    <w:p w:rsidR="004355A7" w:rsidRPr="004355A7" w:rsidRDefault="004355A7" w:rsidP="00A849C1">
      <w:pPr>
        <w:ind w:left="420" w:hangingChars="200" w:hanging="420"/>
      </w:pPr>
      <w:r>
        <w:rPr>
          <w:rFonts w:hint="eastAsia"/>
        </w:rPr>
        <w:t xml:space="preserve">　　自由意思により、同意書にご記名、ご捺印いただいた場合にのみ、この治療を行います。また、本治療法の実施中に新しい情報が得られたときには、必ずあなたにお知らせします。また、本治療法に参加することに同意された後でも、治療が開始されてからでも、あなたが同意の撤回をしたいときは、いつでも自由に撤回することができます。</w:t>
      </w:r>
    </w:p>
    <w:p w:rsidR="00743929" w:rsidRPr="004570C3" w:rsidRDefault="004570C3" w:rsidP="00C7196D">
      <w:pPr>
        <w:rPr>
          <w:b/>
        </w:rPr>
      </w:pPr>
      <w:r>
        <w:rPr>
          <w:rFonts w:hint="eastAsia"/>
          <w:b/>
        </w:rPr>
        <w:t>９．</w:t>
      </w:r>
      <w:r w:rsidR="00743929" w:rsidRPr="004570C3">
        <w:rPr>
          <w:rFonts w:hint="eastAsia"/>
          <w:b/>
        </w:rPr>
        <w:t>個人情報の保護</w:t>
      </w:r>
    </w:p>
    <w:p w:rsidR="00743929" w:rsidRDefault="00743929" w:rsidP="00C7196D">
      <w:r>
        <w:rPr>
          <w:rFonts w:hint="eastAsia"/>
        </w:rPr>
        <w:t xml:space="preserve">　　　患者様の個人情報は、同意をいただくことなく外部の第三者に提供いたしません。</w:t>
      </w:r>
    </w:p>
    <w:p w:rsidR="00555B71" w:rsidRDefault="00743929" w:rsidP="004570C3">
      <w:pPr>
        <w:ind w:leftChars="300" w:left="630"/>
      </w:pPr>
      <w:r>
        <w:rPr>
          <w:rFonts w:hint="eastAsia"/>
        </w:rPr>
        <w:t>但し、次に</w:t>
      </w:r>
      <w:r w:rsidR="004570C3">
        <w:rPr>
          <w:rFonts w:hint="eastAsia"/>
        </w:rPr>
        <w:t>揚げる利用目的につきましては、特に患者様からお申し出がない限り、</w:t>
      </w:r>
      <w:r w:rsidR="00555B71">
        <w:rPr>
          <w:rFonts w:hint="eastAsia"/>
        </w:rPr>
        <w:t>適切な医療サービスを提供するうえで必要な範囲において、患者様の個人情報を外部の第三者にお知らせすることがあります。</w:t>
      </w:r>
    </w:p>
    <w:p w:rsidR="00555B71" w:rsidRDefault="00555B71" w:rsidP="00555B71">
      <w:pPr>
        <w:pStyle w:val="a3"/>
        <w:numPr>
          <w:ilvl w:val="0"/>
          <w:numId w:val="9"/>
        </w:numPr>
        <w:ind w:leftChars="0"/>
      </w:pPr>
      <w:r>
        <w:rPr>
          <w:rFonts w:hint="eastAsia"/>
        </w:rPr>
        <w:t>適切な医療サービスの提供のため外部との情報共有が必要なとき</w:t>
      </w:r>
    </w:p>
    <w:p w:rsidR="00555B71" w:rsidRDefault="00555B71" w:rsidP="00555B71">
      <w:pPr>
        <w:pStyle w:val="a3"/>
        <w:ind w:leftChars="0" w:left="1050"/>
      </w:pPr>
      <w:r>
        <w:rPr>
          <w:rFonts w:hint="eastAsia"/>
        </w:rPr>
        <w:t>・他の医療機関等の専門的な医師の意見や助言を求める場合</w:t>
      </w:r>
    </w:p>
    <w:p w:rsidR="00555B71" w:rsidRDefault="00555B71" w:rsidP="00555B71">
      <w:pPr>
        <w:pStyle w:val="a3"/>
        <w:ind w:leftChars="0" w:left="1050"/>
      </w:pPr>
      <w:r>
        <w:rPr>
          <w:rFonts w:hint="eastAsia"/>
        </w:rPr>
        <w:t>・紹介元の医療機関へのご報告や、他の医療機関等へのご紹介</w:t>
      </w:r>
    </w:p>
    <w:p w:rsidR="00555B71" w:rsidRDefault="00555B71" w:rsidP="00555B71">
      <w:pPr>
        <w:pStyle w:val="a3"/>
        <w:ind w:leftChars="0" w:left="1050"/>
      </w:pPr>
      <w:r>
        <w:rPr>
          <w:rFonts w:hint="eastAsia"/>
        </w:rPr>
        <w:t>・他の医療機関等との連携</w:t>
      </w:r>
    </w:p>
    <w:p w:rsidR="00BB220D" w:rsidRDefault="00555B71" w:rsidP="004570C3">
      <w:pPr>
        <w:pStyle w:val="a3"/>
        <w:numPr>
          <w:ilvl w:val="0"/>
          <w:numId w:val="9"/>
        </w:numPr>
        <w:ind w:leftChars="0"/>
      </w:pPr>
      <w:r>
        <w:rPr>
          <w:rFonts w:hint="eastAsia"/>
        </w:rPr>
        <w:t>一部の検体検査業務の委託、その他の業務委託</w:t>
      </w:r>
      <w:r w:rsidR="00BB220D">
        <w:rPr>
          <w:rFonts w:hint="eastAsia"/>
        </w:rPr>
        <w:t>また、本療法の結果を医学雑誌や学会で発表する場合がありますが、その際には患者様のお名前や身元が明らかにならないよう配慮いたします。</w:t>
      </w:r>
    </w:p>
    <w:p w:rsidR="00BB220D" w:rsidRPr="004570C3" w:rsidRDefault="004570C3" w:rsidP="00BB220D">
      <w:pPr>
        <w:rPr>
          <w:b/>
        </w:rPr>
      </w:pPr>
      <w:r>
        <w:rPr>
          <w:rFonts w:hint="eastAsia"/>
          <w:b/>
        </w:rPr>
        <w:t>１０．</w:t>
      </w:r>
      <w:r w:rsidR="00BB220D" w:rsidRPr="004570C3">
        <w:rPr>
          <w:rFonts w:hint="eastAsia"/>
          <w:b/>
        </w:rPr>
        <w:t>本療法に関しての健康被害が発生した場合</w:t>
      </w:r>
    </w:p>
    <w:p w:rsidR="00BB220D" w:rsidRDefault="00BB220D" w:rsidP="004570C3">
      <w:pPr>
        <w:ind w:left="630" w:hangingChars="300" w:hanging="630"/>
      </w:pPr>
      <w:r>
        <w:rPr>
          <w:rFonts w:hint="eastAsia"/>
        </w:rPr>
        <w:t xml:space="preserve">　　　本療法が原因と考えられる何らかの健康被害が発生した場合は、すぐに担当医師にご連絡ください。なお、本療法に伴う合併症により入院が長期化した場合の治療費については、患者様と「当院」とで協議し、その対応を決定させていただきます。</w:t>
      </w:r>
    </w:p>
    <w:p w:rsidR="00BB220D" w:rsidRPr="004570C3" w:rsidRDefault="004570C3" w:rsidP="00BB220D">
      <w:pPr>
        <w:rPr>
          <w:b/>
        </w:rPr>
      </w:pPr>
      <w:r>
        <w:rPr>
          <w:rFonts w:hint="eastAsia"/>
          <w:b/>
        </w:rPr>
        <w:t>１１．</w:t>
      </w:r>
      <w:r w:rsidR="00BB220D" w:rsidRPr="004570C3">
        <w:rPr>
          <w:rFonts w:hint="eastAsia"/>
          <w:b/>
        </w:rPr>
        <w:t>試料の保存について</w:t>
      </w:r>
    </w:p>
    <w:p w:rsidR="00504408" w:rsidRDefault="00BB220D" w:rsidP="004570C3">
      <w:pPr>
        <w:ind w:left="630" w:hangingChars="300" w:hanging="630"/>
      </w:pPr>
      <w:r>
        <w:rPr>
          <w:rFonts w:hint="eastAsia"/>
        </w:rPr>
        <w:t xml:space="preserve">　　　今回の治療に用いた細胞や血清などの試料は、将来万が一、有害な事態が起こった　ときなどに原因を調べるため、治療終了後１０年間は</w:t>
      </w:r>
      <w:r w:rsidR="004570C3">
        <w:rPr>
          <w:rFonts w:hint="eastAsia"/>
        </w:rPr>
        <w:t>小田クリニック</w:t>
      </w:r>
      <w:r w:rsidR="004570C3">
        <w:rPr>
          <w:rFonts w:hint="eastAsia"/>
        </w:rPr>
        <w:t>CPC</w:t>
      </w:r>
      <w:r>
        <w:rPr>
          <w:rFonts w:hint="eastAsia"/>
        </w:rPr>
        <w:t>に保存されます。</w:t>
      </w:r>
      <w:r w:rsidR="00647E02">
        <w:rPr>
          <w:rFonts w:hint="eastAsia"/>
        </w:rPr>
        <w:t>これらの試料は他の目的に使われることはありません。</w:t>
      </w:r>
    </w:p>
    <w:p w:rsidR="00647E02" w:rsidRPr="004570C3" w:rsidRDefault="004570C3" w:rsidP="00BB220D">
      <w:pPr>
        <w:rPr>
          <w:b/>
        </w:rPr>
      </w:pPr>
      <w:r>
        <w:rPr>
          <w:rFonts w:hint="eastAsia"/>
          <w:b/>
        </w:rPr>
        <w:t>１２．</w:t>
      </w:r>
      <w:r w:rsidR="00647E02" w:rsidRPr="004570C3">
        <w:rPr>
          <w:rFonts w:hint="eastAsia"/>
          <w:b/>
        </w:rPr>
        <w:t>費用の負担について</w:t>
      </w:r>
    </w:p>
    <w:p w:rsidR="00647E02" w:rsidRDefault="00061D5B" w:rsidP="004570C3">
      <w:pPr>
        <w:ind w:left="630" w:hangingChars="300" w:hanging="630"/>
        <w:rPr>
          <w:rFonts w:hint="eastAsia"/>
        </w:rPr>
      </w:pPr>
      <w:r>
        <w:rPr>
          <w:rFonts w:hint="eastAsia"/>
        </w:rPr>
        <w:t xml:space="preserve">　　　本療法に関しては、規定の費用</w:t>
      </w:r>
      <w:r w:rsidR="00647E02">
        <w:rPr>
          <w:rFonts w:hint="eastAsia"/>
        </w:rPr>
        <w:t>が発生します。また、患者様の要望や、細胞培養過程での予想外の事態などにより途中で本療法の中止をする際には、別途、取り決めた既定の価格に従いご提示させていただきます。</w:t>
      </w:r>
      <w:r w:rsidR="00B403E0">
        <w:rPr>
          <w:rFonts w:hint="eastAsia"/>
        </w:rPr>
        <w:t>別紙</w:t>
      </w:r>
      <w:r w:rsidR="00E37D39">
        <w:rPr>
          <w:rFonts w:hint="eastAsia"/>
        </w:rPr>
        <w:t>“治療費用について”参照</w:t>
      </w:r>
    </w:p>
    <w:p w:rsidR="00647E02" w:rsidRPr="004570C3" w:rsidRDefault="004570C3" w:rsidP="00BB220D">
      <w:pPr>
        <w:rPr>
          <w:b/>
        </w:rPr>
      </w:pPr>
      <w:r>
        <w:rPr>
          <w:rFonts w:hint="eastAsia"/>
          <w:b/>
        </w:rPr>
        <w:t>１３．</w:t>
      </w:r>
      <w:r w:rsidR="00647E02" w:rsidRPr="004570C3">
        <w:rPr>
          <w:rFonts w:hint="eastAsia"/>
          <w:b/>
        </w:rPr>
        <w:t>担当医師について</w:t>
      </w:r>
    </w:p>
    <w:p w:rsidR="00E37D39" w:rsidRDefault="00647E02" w:rsidP="00E37D39">
      <w:pPr>
        <w:ind w:left="630" w:hangingChars="300" w:hanging="630"/>
      </w:pPr>
      <w:r>
        <w:rPr>
          <w:rFonts w:hint="eastAsia"/>
        </w:rPr>
        <w:t xml:space="preserve">　　　この治療について、心配なことや、わからないこと、何か異常を感じられた時</w:t>
      </w:r>
      <w:r w:rsidR="00061D5B">
        <w:rPr>
          <w:rFonts w:hint="eastAsia"/>
        </w:rPr>
        <w:t>は、いつでも遠慮なく、当院</w:t>
      </w:r>
      <w:r>
        <w:rPr>
          <w:rFonts w:hint="eastAsia"/>
        </w:rPr>
        <w:t>に申し出てください。</w:t>
      </w:r>
    </w:p>
    <w:p w:rsidR="00E37D39" w:rsidRPr="005127D4" w:rsidRDefault="00E37D39" w:rsidP="005127D4">
      <w:pPr>
        <w:jc w:val="center"/>
        <w:rPr>
          <w:b/>
          <w:sz w:val="28"/>
          <w:szCs w:val="28"/>
        </w:rPr>
      </w:pPr>
      <w:r w:rsidRPr="005127D4">
        <w:rPr>
          <w:rFonts w:hint="eastAsia"/>
          <w:b/>
          <w:sz w:val="28"/>
          <w:szCs w:val="28"/>
        </w:rPr>
        <w:lastRenderedPageBreak/>
        <w:t>幹細胞治療費</w:t>
      </w:r>
    </w:p>
    <w:p w:rsidR="004D7B1F" w:rsidRDefault="004D7B1F" w:rsidP="005127D4">
      <w:pPr>
        <w:jc w:val="center"/>
        <w:rPr>
          <w:sz w:val="22"/>
        </w:rPr>
      </w:pPr>
      <w:r w:rsidRPr="005127D4">
        <w:rPr>
          <w:rFonts w:hint="eastAsia"/>
          <w:sz w:val="22"/>
        </w:rPr>
        <w:t>幹細胞治療にかかる費用は以下の通りです。</w:t>
      </w:r>
      <w:r w:rsidR="005127D4" w:rsidRPr="005127D4">
        <w:rPr>
          <w:rFonts w:hint="eastAsia"/>
          <w:sz w:val="22"/>
        </w:rPr>
        <w:t>（税込み）</w:t>
      </w:r>
    </w:p>
    <w:p w:rsidR="005127D4" w:rsidRPr="005127D4" w:rsidRDefault="005127D4" w:rsidP="00E37D39">
      <w:pPr>
        <w:rPr>
          <w:rFonts w:hint="eastAsia"/>
          <w:sz w:val="22"/>
        </w:rPr>
      </w:pPr>
    </w:p>
    <w:p w:rsidR="00E37D39" w:rsidRPr="005127D4" w:rsidRDefault="00E37D39" w:rsidP="00E37D39">
      <w:pPr>
        <w:pStyle w:val="a3"/>
        <w:numPr>
          <w:ilvl w:val="0"/>
          <w:numId w:val="10"/>
        </w:numPr>
        <w:ind w:leftChars="0"/>
        <w:rPr>
          <w:b/>
          <w:sz w:val="28"/>
          <w:szCs w:val="28"/>
        </w:rPr>
      </w:pPr>
      <w:r w:rsidRPr="005127D4">
        <w:rPr>
          <w:rFonts w:hint="eastAsia"/>
          <w:b/>
          <w:sz w:val="28"/>
          <w:szCs w:val="28"/>
        </w:rPr>
        <w:t xml:space="preserve">カウンセリング費用　</w:t>
      </w:r>
      <w:r w:rsidRPr="005127D4">
        <w:rPr>
          <w:rFonts w:hint="eastAsia"/>
          <w:b/>
          <w:sz w:val="28"/>
          <w:szCs w:val="28"/>
        </w:rPr>
        <w:t>10,000</w:t>
      </w:r>
      <w:r w:rsidRPr="005127D4">
        <w:rPr>
          <w:rFonts w:hint="eastAsia"/>
          <w:b/>
          <w:sz w:val="28"/>
          <w:szCs w:val="28"/>
        </w:rPr>
        <w:t>円</w:t>
      </w:r>
    </w:p>
    <w:p w:rsidR="00E37D39" w:rsidRPr="005127D4" w:rsidRDefault="00E37D39" w:rsidP="00E37D39">
      <w:pPr>
        <w:pStyle w:val="a3"/>
        <w:numPr>
          <w:ilvl w:val="0"/>
          <w:numId w:val="10"/>
        </w:numPr>
        <w:ind w:leftChars="0"/>
        <w:rPr>
          <w:b/>
          <w:sz w:val="28"/>
          <w:szCs w:val="28"/>
        </w:rPr>
      </w:pPr>
      <w:r w:rsidRPr="005127D4">
        <w:rPr>
          <w:rFonts w:hint="eastAsia"/>
          <w:b/>
          <w:spacing w:val="233"/>
          <w:kern w:val="0"/>
          <w:sz w:val="28"/>
          <w:szCs w:val="28"/>
          <w:fitText w:val="2520" w:id="1706894336"/>
        </w:rPr>
        <w:t>術前検</w:t>
      </w:r>
      <w:r w:rsidRPr="005127D4">
        <w:rPr>
          <w:rFonts w:hint="eastAsia"/>
          <w:b/>
          <w:spacing w:val="1"/>
          <w:kern w:val="0"/>
          <w:sz w:val="28"/>
          <w:szCs w:val="28"/>
          <w:fitText w:val="2520" w:id="1706894336"/>
        </w:rPr>
        <w:t>査</w:t>
      </w:r>
      <w:r w:rsidRPr="005127D4">
        <w:rPr>
          <w:rFonts w:hint="eastAsia"/>
          <w:b/>
          <w:sz w:val="28"/>
          <w:szCs w:val="28"/>
        </w:rPr>
        <w:t xml:space="preserve">　</w:t>
      </w:r>
      <w:r w:rsidRPr="005127D4">
        <w:rPr>
          <w:rFonts w:hint="eastAsia"/>
          <w:b/>
          <w:sz w:val="28"/>
          <w:szCs w:val="28"/>
        </w:rPr>
        <w:t>30,000</w:t>
      </w:r>
      <w:r w:rsidRPr="005127D4">
        <w:rPr>
          <w:rFonts w:hint="eastAsia"/>
          <w:b/>
          <w:sz w:val="28"/>
          <w:szCs w:val="28"/>
        </w:rPr>
        <w:t>円</w:t>
      </w:r>
    </w:p>
    <w:p w:rsidR="00E37D39" w:rsidRPr="005127D4" w:rsidRDefault="00E37D39" w:rsidP="00E37D39">
      <w:pPr>
        <w:pStyle w:val="a3"/>
        <w:numPr>
          <w:ilvl w:val="0"/>
          <w:numId w:val="10"/>
        </w:numPr>
        <w:ind w:leftChars="0"/>
        <w:rPr>
          <w:b/>
          <w:sz w:val="28"/>
          <w:szCs w:val="28"/>
        </w:rPr>
      </w:pPr>
      <w:r w:rsidRPr="005127D4">
        <w:rPr>
          <w:rFonts w:hint="eastAsia"/>
          <w:b/>
          <w:spacing w:val="233"/>
          <w:kern w:val="0"/>
          <w:sz w:val="28"/>
          <w:szCs w:val="28"/>
          <w:fitText w:val="2520" w:id="1706894337"/>
        </w:rPr>
        <w:t>脂肪採</w:t>
      </w:r>
      <w:r w:rsidRPr="005127D4">
        <w:rPr>
          <w:rFonts w:hint="eastAsia"/>
          <w:b/>
          <w:spacing w:val="1"/>
          <w:kern w:val="0"/>
          <w:sz w:val="28"/>
          <w:szCs w:val="28"/>
          <w:fitText w:val="2520" w:id="1706894337"/>
        </w:rPr>
        <w:t>取</w:t>
      </w:r>
      <w:r w:rsidRPr="005127D4">
        <w:rPr>
          <w:rFonts w:hint="eastAsia"/>
          <w:b/>
          <w:sz w:val="28"/>
          <w:szCs w:val="28"/>
        </w:rPr>
        <w:t xml:space="preserve">　</w:t>
      </w:r>
      <w:r w:rsidRPr="005127D4">
        <w:rPr>
          <w:rFonts w:hint="eastAsia"/>
          <w:b/>
          <w:sz w:val="28"/>
          <w:szCs w:val="28"/>
        </w:rPr>
        <w:t>100,000</w:t>
      </w:r>
      <w:r w:rsidRPr="005127D4">
        <w:rPr>
          <w:rFonts w:hint="eastAsia"/>
          <w:b/>
          <w:sz w:val="28"/>
          <w:szCs w:val="28"/>
        </w:rPr>
        <w:t>円</w:t>
      </w:r>
    </w:p>
    <w:p w:rsidR="00E37D39" w:rsidRPr="005127D4" w:rsidRDefault="00E37D39" w:rsidP="00E37D39">
      <w:pPr>
        <w:pStyle w:val="a3"/>
        <w:numPr>
          <w:ilvl w:val="0"/>
          <w:numId w:val="10"/>
        </w:numPr>
        <w:ind w:leftChars="0"/>
        <w:rPr>
          <w:b/>
          <w:sz w:val="28"/>
          <w:szCs w:val="28"/>
        </w:rPr>
      </w:pPr>
      <w:r w:rsidRPr="005127D4">
        <w:rPr>
          <w:rFonts w:hint="eastAsia"/>
          <w:b/>
          <w:spacing w:val="140"/>
          <w:kern w:val="0"/>
          <w:sz w:val="28"/>
          <w:szCs w:val="28"/>
          <w:fitText w:val="2520" w:id="1706894338"/>
        </w:rPr>
        <w:t>幹細胞治</w:t>
      </w:r>
      <w:r w:rsidRPr="005127D4">
        <w:rPr>
          <w:rFonts w:hint="eastAsia"/>
          <w:b/>
          <w:kern w:val="0"/>
          <w:sz w:val="28"/>
          <w:szCs w:val="28"/>
          <w:fitText w:val="2520" w:id="1706894338"/>
        </w:rPr>
        <w:t>療</w:t>
      </w:r>
      <w:r w:rsidRPr="005127D4">
        <w:rPr>
          <w:rFonts w:hint="eastAsia"/>
          <w:b/>
          <w:sz w:val="28"/>
          <w:szCs w:val="28"/>
        </w:rPr>
        <w:t xml:space="preserve">　</w:t>
      </w:r>
      <w:r w:rsidRPr="005127D4">
        <w:rPr>
          <w:rFonts w:hint="eastAsia"/>
          <w:b/>
          <w:sz w:val="28"/>
          <w:szCs w:val="28"/>
        </w:rPr>
        <w:t>1,000,000</w:t>
      </w:r>
      <w:r w:rsidRPr="005127D4">
        <w:rPr>
          <w:rFonts w:hint="eastAsia"/>
          <w:b/>
          <w:sz w:val="28"/>
          <w:szCs w:val="28"/>
        </w:rPr>
        <w:t>円／回</w:t>
      </w:r>
    </w:p>
    <w:p w:rsidR="00E37D39" w:rsidRPr="005127D4" w:rsidRDefault="00E37D39" w:rsidP="00E37D39">
      <w:pPr>
        <w:pStyle w:val="a3"/>
        <w:numPr>
          <w:ilvl w:val="0"/>
          <w:numId w:val="10"/>
        </w:numPr>
        <w:ind w:leftChars="0"/>
        <w:rPr>
          <w:b/>
          <w:sz w:val="28"/>
          <w:szCs w:val="28"/>
        </w:rPr>
      </w:pPr>
      <w:r w:rsidRPr="005127D4">
        <w:rPr>
          <w:rFonts w:hint="eastAsia"/>
          <w:b/>
          <w:spacing w:val="46"/>
          <w:kern w:val="0"/>
          <w:sz w:val="28"/>
          <w:szCs w:val="28"/>
          <w:fitText w:val="2520" w:id="1706894592"/>
        </w:rPr>
        <w:t>治療後定期検</w:t>
      </w:r>
      <w:r w:rsidRPr="005127D4">
        <w:rPr>
          <w:rFonts w:hint="eastAsia"/>
          <w:b/>
          <w:spacing w:val="4"/>
          <w:kern w:val="0"/>
          <w:sz w:val="28"/>
          <w:szCs w:val="28"/>
          <w:fitText w:val="2520" w:id="1706894592"/>
        </w:rPr>
        <w:t>査</w:t>
      </w:r>
      <w:r w:rsidRPr="005127D4">
        <w:rPr>
          <w:rFonts w:hint="eastAsia"/>
          <w:b/>
          <w:sz w:val="28"/>
          <w:szCs w:val="28"/>
        </w:rPr>
        <w:t xml:space="preserve">　</w:t>
      </w:r>
      <w:r w:rsidRPr="005127D4">
        <w:rPr>
          <w:rFonts w:hint="eastAsia"/>
          <w:b/>
          <w:sz w:val="28"/>
          <w:szCs w:val="28"/>
        </w:rPr>
        <w:t>30,000</w:t>
      </w:r>
      <w:r w:rsidRPr="005127D4">
        <w:rPr>
          <w:rFonts w:hint="eastAsia"/>
          <w:b/>
          <w:sz w:val="28"/>
          <w:szCs w:val="28"/>
        </w:rPr>
        <w:t>円／回</w:t>
      </w:r>
    </w:p>
    <w:p w:rsidR="005127D4" w:rsidRDefault="005127D4" w:rsidP="005127D4">
      <w:pPr>
        <w:pStyle w:val="a3"/>
        <w:ind w:leftChars="0" w:left="1720"/>
        <w:rPr>
          <w:rFonts w:hint="eastAsia"/>
        </w:rPr>
      </w:pPr>
    </w:p>
    <w:p w:rsidR="00E37D39" w:rsidRPr="005127D4" w:rsidRDefault="005127D4" w:rsidP="005127D4">
      <w:pPr>
        <w:jc w:val="center"/>
        <w:rPr>
          <w:b/>
          <w:sz w:val="24"/>
          <w:szCs w:val="24"/>
        </w:rPr>
      </w:pPr>
      <w:r w:rsidRPr="005127D4">
        <w:rPr>
          <w:rFonts w:hint="eastAsia"/>
          <w:b/>
          <w:sz w:val="24"/>
          <w:szCs w:val="24"/>
        </w:rPr>
        <w:t>※</w:t>
      </w:r>
      <w:r w:rsidR="004D7B1F" w:rsidRPr="005127D4">
        <w:rPr>
          <w:rFonts w:hint="eastAsia"/>
          <w:b/>
          <w:sz w:val="24"/>
          <w:szCs w:val="24"/>
        </w:rPr>
        <w:t>1</w:t>
      </w:r>
      <w:r w:rsidR="004D7B1F" w:rsidRPr="005127D4">
        <w:rPr>
          <w:rFonts w:hint="eastAsia"/>
          <w:b/>
          <w:sz w:val="24"/>
          <w:szCs w:val="24"/>
        </w:rPr>
        <w:t>．</w:t>
      </w:r>
      <w:r w:rsidR="004D7B1F" w:rsidRPr="005127D4">
        <w:rPr>
          <w:rFonts w:hint="eastAsia"/>
          <w:b/>
          <w:sz w:val="24"/>
          <w:szCs w:val="24"/>
        </w:rPr>
        <w:t>2</w:t>
      </w:r>
      <w:r w:rsidR="004D7B1F" w:rsidRPr="005127D4">
        <w:rPr>
          <w:rFonts w:hint="eastAsia"/>
          <w:b/>
          <w:sz w:val="24"/>
          <w:szCs w:val="24"/>
        </w:rPr>
        <w:t>．</w:t>
      </w:r>
      <w:r w:rsidR="004D7B1F" w:rsidRPr="005127D4">
        <w:rPr>
          <w:rFonts w:hint="eastAsia"/>
          <w:b/>
          <w:sz w:val="24"/>
          <w:szCs w:val="24"/>
        </w:rPr>
        <w:t>3</w:t>
      </w:r>
      <w:r w:rsidR="004D7B1F" w:rsidRPr="005127D4">
        <w:rPr>
          <w:rFonts w:hint="eastAsia"/>
          <w:b/>
          <w:sz w:val="24"/>
          <w:szCs w:val="24"/>
        </w:rPr>
        <w:t>．</w:t>
      </w:r>
      <w:r w:rsidR="004D7B1F" w:rsidRPr="005127D4">
        <w:rPr>
          <w:rFonts w:hint="eastAsia"/>
          <w:b/>
          <w:sz w:val="24"/>
          <w:szCs w:val="24"/>
        </w:rPr>
        <w:t>5</w:t>
      </w:r>
      <w:r w:rsidR="004D7B1F" w:rsidRPr="005127D4">
        <w:rPr>
          <w:rFonts w:hint="eastAsia"/>
          <w:b/>
          <w:sz w:val="24"/>
          <w:szCs w:val="24"/>
        </w:rPr>
        <w:t>．</w:t>
      </w:r>
      <w:r w:rsidRPr="005127D4">
        <w:rPr>
          <w:rFonts w:hint="eastAsia"/>
          <w:b/>
          <w:sz w:val="24"/>
          <w:szCs w:val="24"/>
        </w:rPr>
        <w:t>についてはその</w:t>
      </w:r>
      <w:r w:rsidR="004D7B1F" w:rsidRPr="005127D4">
        <w:rPr>
          <w:rFonts w:hint="eastAsia"/>
          <w:b/>
          <w:sz w:val="24"/>
          <w:szCs w:val="24"/>
        </w:rPr>
        <w:t>都度窓口にてお支払い願います。</w:t>
      </w:r>
    </w:p>
    <w:p w:rsidR="005127D4" w:rsidRPr="005127D4" w:rsidRDefault="005127D4" w:rsidP="005127D4">
      <w:pPr>
        <w:ind w:firstLineChars="300" w:firstLine="723"/>
        <w:rPr>
          <w:b/>
          <w:sz w:val="24"/>
          <w:szCs w:val="24"/>
        </w:rPr>
      </w:pPr>
      <w:r w:rsidRPr="005127D4">
        <w:rPr>
          <w:rFonts w:hint="eastAsia"/>
          <w:b/>
          <w:sz w:val="24"/>
          <w:szCs w:val="24"/>
        </w:rPr>
        <w:t>※</w:t>
      </w:r>
      <w:r w:rsidR="004D7B1F" w:rsidRPr="005127D4">
        <w:rPr>
          <w:rFonts w:hint="eastAsia"/>
          <w:b/>
          <w:sz w:val="24"/>
          <w:szCs w:val="24"/>
        </w:rPr>
        <w:t>4</w:t>
      </w:r>
      <w:r w:rsidR="004D7B1F" w:rsidRPr="005127D4">
        <w:rPr>
          <w:rFonts w:hint="eastAsia"/>
          <w:b/>
          <w:sz w:val="24"/>
          <w:szCs w:val="24"/>
        </w:rPr>
        <w:t>．全額前払い</w:t>
      </w:r>
    </w:p>
    <w:p w:rsidR="004D7B1F" w:rsidRPr="005127D4" w:rsidRDefault="004D7B1F" w:rsidP="005127D4">
      <w:pPr>
        <w:ind w:firstLineChars="550" w:firstLine="1155"/>
        <w:jc w:val="center"/>
        <w:rPr>
          <w:sz w:val="24"/>
          <w:szCs w:val="24"/>
        </w:rPr>
      </w:pPr>
      <w:r>
        <w:br/>
      </w:r>
      <w:r w:rsidRPr="005127D4">
        <w:rPr>
          <w:rFonts w:hint="eastAsia"/>
          <w:sz w:val="24"/>
          <w:szCs w:val="24"/>
        </w:rPr>
        <w:t>支払方法は現金、振込、クレジットカードをご利用ください。</w:t>
      </w:r>
    </w:p>
    <w:p w:rsidR="005127D4" w:rsidRDefault="005127D4" w:rsidP="004D7B1F"/>
    <w:p w:rsidR="005127D4" w:rsidRDefault="004D7B1F" w:rsidP="004D7B1F">
      <w:pPr>
        <w:rPr>
          <w:rFonts w:hint="eastAsia"/>
        </w:rPr>
      </w:pPr>
      <w:r>
        <w:rPr>
          <w:rFonts w:hint="eastAsia"/>
        </w:rPr>
        <w:t>キャンセルについて</w:t>
      </w:r>
      <w:r w:rsidR="005127D4">
        <w:rPr>
          <w:rFonts w:hint="eastAsia"/>
        </w:rPr>
        <w:t>以下の通りとなります。</w:t>
      </w:r>
    </w:p>
    <w:tbl>
      <w:tblPr>
        <w:tblStyle w:val="a8"/>
        <w:tblW w:w="0" w:type="auto"/>
        <w:tblLook w:val="04A0" w:firstRow="1" w:lastRow="0" w:firstColumn="1" w:lastColumn="0" w:noHBand="0" w:noVBand="1"/>
      </w:tblPr>
      <w:tblGrid>
        <w:gridCol w:w="2650"/>
        <w:gridCol w:w="6019"/>
      </w:tblGrid>
      <w:tr w:rsidR="004D7B1F" w:rsidTr="005127D4">
        <w:trPr>
          <w:trHeight w:val="366"/>
        </w:trPr>
        <w:tc>
          <w:tcPr>
            <w:tcW w:w="2650" w:type="dxa"/>
          </w:tcPr>
          <w:p w:rsidR="004D7B1F" w:rsidRPr="005127D4" w:rsidRDefault="005127D4" w:rsidP="005127D4">
            <w:pPr>
              <w:jc w:val="center"/>
              <w:rPr>
                <w:rFonts w:hint="eastAsia"/>
                <w:sz w:val="24"/>
                <w:szCs w:val="24"/>
              </w:rPr>
            </w:pPr>
            <w:r w:rsidRPr="005127D4">
              <w:rPr>
                <w:rFonts w:hint="eastAsia"/>
                <w:sz w:val="24"/>
                <w:szCs w:val="24"/>
              </w:rPr>
              <w:t>培養期間</w:t>
            </w:r>
          </w:p>
        </w:tc>
        <w:tc>
          <w:tcPr>
            <w:tcW w:w="6019" w:type="dxa"/>
          </w:tcPr>
          <w:p w:rsidR="004D7B1F" w:rsidRPr="005127D4" w:rsidRDefault="005127D4" w:rsidP="005127D4">
            <w:pPr>
              <w:jc w:val="center"/>
              <w:rPr>
                <w:rFonts w:hint="eastAsia"/>
                <w:sz w:val="24"/>
                <w:szCs w:val="24"/>
              </w:rPr>
            </w:pPr>
            <w:r w:rsidRPr="005127D4">
              <w:rPr>
                <w:rFonts w:hint="eastAsia"/>
                <w:sz w:val="24"/>
                <w:szCs w:val="24"/>
              </w:rPr>
              <w:t>費用</w:t>
            </w:r>
          </w:p>
        </w:tc>
      </w:tr>
      <w:tr w:rsidR="005127D4" w:rsidTr="005127D4">
        <w:trPr>
          <w:trHeight w:val="515"/>
        </w:trPr>
        <w:tc>
          <w:tcPr>
            <w:tcW w:w="2650" w:type="dxa"/>
          </w:tcPr>
          <w:p w:rsidR="005127D4" w:rsidRPr="005127D4" w:rsidRDefault="005127D4" w:rsidP="005127D4">
            <w:pPr>
              <w:jc w:val="left"/>
              <w:rPr>
                <w:rFonts w:hint="eastAsia"/>
                <w:sz w:val="24"/>
                <w:szCs w:val="24"/>
              </w:rPr>
            </w:pPr>
            <w:r w:rsidRPr="005127D4">
              <w:rPr>
                <w:rFonts w:hint="eastAsia"/>
                <w:sz w:val="24"/>
                <w:szCs w:val="24"/>
              </w:rPr>
              <w:t>培養開始〜</w:t>
            </w:r>
            <w:r w:rsidRPr="005127D4">
              <w:rPr>
                <w:rFonts w:hint="eastAsia"/>
                <w:sz w:val="24"/>
                <w:szCs w:val="24"/>
              </w:rPr>
              <w:t>7</w:t>
            </w:r>
            <w:r w:rsidRPr="005127D4">
              <w:rPr>
                <w:rFonts w:hint="eastAsia"/>
                <w:sz w:val="24"/>
                <w:szCs w:val="24"/>
              </w:rPr>
              <w:t>日目</w:t>
            </w:r>
          </w:p>
        </w:tc>
        <w:tc>
          <w:tcPr>
            <w:tcW w:w="6019" w:type="dxa"/>
          </w:tcPr>
          <w:p w:rsidR="005127D4" w:rsidRPr="005127D4" w:rsidRDefault="005127D4" w:rsidP="005127D4">
            <w:pPr>
              <w:jc w:val="center"/>
              <w:rPr>
                <w:rFonts w:hint="eastAsia"/>
                <w:sz w:val="24"/>
                <w:szCs w:val="24"/>
              </w:rPr>
            </w:pPr>
            <w:r w:rsidRPr="005127D4">
              <w:rPr>
                <w:rFonts w:hint="eastAsia"/>
                <w:sz w:val="24"/>
                <w:szCs w:val="24"/>
              </w:rPr>
              <w:t>100,000</w:t>
            </w:r>
            <w:r w:rsidR="00F12679">
              <w:rPr>
                <w:rFonts w:hint="eastAsia"/>
                <w:sz w:val="24"/>
                <w:szCs w:val="24"/>
              </w:rPr>
              <w:t>円</w:t>
            </w:r>
          </w:p>
        </w:tc>
      </w:tr>
      <w:tr w:rsidR="005127D4" w:rsidTr="005127D4">
        <w:trPr>
          <w:trHeight w:val="515"/>
        </w:trPr>
        <w:tc>
          <w:tcPr>
            <w:tcW w:w="2650" w:type="dxa"/>
          </w:tcPr>
          <w:p w:rsidR="005127D4" w:rsidRPr="005127D4" w:rsidRDefault="005127D4" w:rsidP="005127D4">
            <w:pPr>
              <w:jc w:val="left"/>
              <w:rPr>
                <w:rFonts w:hint="eastAsia"/>
                <w:sz w:val="24"/>
                <w:szCs w:val="24"/>
              </w:rPr>
            </w:pPr>
            <w:r w:rsidRPr="005127D4">
              <w:rPr>
                <w:rFonts w:hint="eastAsia"/>
                <w:sz w:val="24"/>
                <w:szCs w:val="24"/>
              </w:rPr>
              <w:t>8</w:t>
            </w:r>
            <w:r w:rsidRPr="005127D4">
              <w:rPr>
                <w:rFonts w:hint="eastAsia"/>
                <w:sz w:val="24"/>
                <w:szCs w:val="24"/>
              </w:rPr>
              <w:t>日目〜</w:t>
            </w:r>
            <w:r w:rsidRPr="005127D4">
              <w:rPr>
                <w:rFonts w:hint="eastAsia"/>
                <w:sz w:val="24"/>
                <w:szCs w:val="24"/>
              </w:rPr>
              <w:t>14</w:t>
            </w:r>
            <w:r w:rsidRPr="005127D4">
              <w:rPr>
                <w:rFonts w:hint="eastAsia"/>
                <w:sz w:val="24"/>
                <w:szCs w:val="24"/>
              </w:rPr>
              <w:t>日目</w:t>
            </w:r>
          </w:p>
        </w:tc>
        <w:tc>
          <w:tcPr>
            <w:tcW w:w="6019" w:type="dxa"/>
          </w:tcPr>
          <w:p w:rsidR="005127D4" w:rsidRPr="005127D4" w:rsidRDefault="005127D4" w:rsidP="005127D4">
            <w:pPr>
              <w:jc w:val="center"/>
              <w:rPr>
                <w:rFonts w:hint="eastAsia"/>
                <w:sz w:val="24"/>
                <w:szCs w:val="24"/>
              </w:rPr>
            </w:pPr>
            <w:r w:rsidRPr="005127D4">
              <w:rPr>
                <w:rFonts w:hint="eastAsia"/>
                <w:sz w:val="24"/>
                <w:szCs w:val="24"/>
              </w:rPr>
              <w:t>300,000</w:t>
            </w:r>
            <w:r w:rsidR="00F12679">
              <w:rPr>
                <w:rFonts w:hint="eastAsia"/>
                <w:sz w:val="24"/>
                <w:szCs w:val="24"/>
              </w:rPr>
              <w:t>円</w:t>
            </w:r>
          </w:p>
        </w:tc>
      </w:tr>
      <w:tr w:rsidR="005127D4" w:rsidTr="005127D4">
        <w:trPr>
          <w:trHeight w:val="538"/>
        </w:trPr>
        <w:tc>
          <w:tcPr>
            <w:tcW w:w="2650" w:type="dxa"/>
          </w:tcPr>
          <w:p w:rsidR="005127D4" w:rsidRPr="005127D4" w:rsidRDefault="005127D4" w:rsidP="005127D4">
            <w:pPr>
              <w:jc w:val="left"/>
              <w:rPr>
                <w:rFonts w:hint="eastAsia"/>
                <w:sz w:val="24"/>
                <w:szCs w:val="24"/>
              </w:rPr>
            </w:pPr>
            <w:r w:rsidRPr="005127D4">
              <w:rPr>
                <w:rFonts w:hint="eastAsia"/>
                <w:sz w:val="24"/>
                <w:szCs w:val="24"/>
              </w:rPr>
              <w:t>16</w:t>
            </w:r>
            <w:r w:rsidRPr="005127D4">
              <w:rPr>
                <w:rFonts w:hint="eastAsia"/>
                <w:sz w:val="24"/>
                <w:szCs w:val="24"/>
              </w:rPr>
              <w:t>日目〜</w:t>
            </w:r>
            <w:r w:rsidRPr="005127D4">
              <w:rPr>
                <w:rFonts w:hint="eastAsia"/>
                <w:sz w:val="24"/>
                <w:szCs w:val="24"/>
              </w:rPr>
              <w:t>22</w:t>
            </w:r>
            <w:r w:rsidRPr="005127D4">
              <w:rPr>
                <w:rFonts w:hint="eastAsia"/>
                <w:sz w:val="24"/>
                <w:szCs w:val="24"/>
              </w:rPr>
              <w:t>日目</w:t>
            </w:r>
          </w:p>
        </w:tc>
        <w:tc>
          <w:tcPr>
            <w:tcW w:w="6019" w:type="dxa"/>
          </w:tcPr>
          <w:p w:rsidR="005127D4" w:rsidRPr="005127D4" w:rsidRDefault="005127D4" w:rsidP="005127D4">
            <w:pPr>
              <w:jc w:val="center"/>
              <w:rPr>
                <w:rFonts w:hint="eastAsia"/>
                <w:sz w:val="24"/>
                <w:szCs w:val="24"/>
              </w:rPr>
            </w:pPr>
            <w:r w:rsidRPr="005127D4">
              <w:rPr>
                <w:rFonts w:hint="eastAsia"/>
                <w:sz w:val="24"/>
                <w:szCs w:val="24"/>
              </w:rPr>
              <w:t>500,000</w:t>
            </w:r>
            <w:r w:rsidR="00F12679">
              <w:rPr>
                <w:rFonts w:hint="eastAsia"/>
                <w:sz w:val="24"/>
                <w:szCs w:val="24"/>
              </w:rPr>
              <w:t>円</w:t>
            </w:r>
          </w:p>
        </w:tc>
      </w:tr>
      <w:tr w:rsidR="005127D4" w:rsidTr="005127D4">
        <w:trPr>
          <w:trHeight w:val="515"/>
        </w:trPr>
        <w:tc>
          <w:tcPr>
            <w:tcW w:w="2650" w:type="dxa"/>
          </w:tcPr>
          <w:p w:rsidR="005127D4" w:rsidRPr="005127D4" w:rsidRDefault="005127D4" w:rsidP="005127D4">
            <w:pPr>
              <w:jc w:val="left"/>
              <w:rPr>
                <w:rFonts w:hint="eastAsia"/>
                <w:sz w:val="24"/>
                <w:szCs w:val="24"/>
              </w:rPr>
            </w:pPr>
            <w:r w:rsidRPr="005127D4">
              <w:rPr>
                <w:rFonts w:hint="eastAsia"/>
                <w:sz w:val="24"/>
                <w:szCs w:val="24"/>
              </w:rPr>
              <w:t>23</w:t>
            </w:r>
            <w:r w:rsidRPr="005127D4">
              <w:rPr>
                <w:rFonts w:hint="eastAsia"/>
                <w:sz w:val="24"/>
                <w:szCs w:val="24"/>
              </w:rPr>
              <w:t>日目〜</w:t>
            </w:r>
          </w:p>
        </w:tc>
        <w:tc>
          <w:tcPr>
            <w:tcW w:w="6019" w:type="dxa"/>
          </w:tcPr>
          <w:p w:rsidR="005127D4" w:rsidRPr="005127D4" w:rsidRDefault="005127D4" w:rsidP="005127D4">
            <w:pPr>
              <w:jc w:val="center"/>
              <w:rPr>
                <w:rFonts w:hint="eastAsia"/>
                <w:sz w:val="24"/>
                <w:szCs w:val="24"/>
              </w:rPr>
            </w:pPr>
            <w:r w:rsidRPr="005127D4">
              <w:rPr>
                <w:rFonts w:hint="eastAsia"/>
                <w:sz w:val="24"/>
                <w:szCs w:val="24"/>
              </w:rPr>
              <w:t>700,000</w:t>
            </w:r>
            <w:r w:rsidR="00F12679">
              <w:rPr>
                <w:rFonts w:hint="eastAsia"/>
                <w:sz w:val="24"/>
                <w:szCs w:val="24"/>
              </w:rPr>
              <w:t>円</w:t>
            </w:r>
          </w:p>
        </w:tc>
      </w:tr>
      <w:tr w:rsidR="005127D4" w:rsidTr="005127D4">
        <w:trPr>
          <w:trHeight w:val="491"/>
        </w:trPr>
        <w:tc>
          <w:tcPr>
            <w:tcW w:w="2650" w:type="dxa"/>
          </w:tcPr>
          <w:p w:rsidR="005127D4" w:rsidRPr="005127D4" w:rsidRDefault="005127D4" w:rsidP="005127D4">
            <w:pPr>
              <w:jc w:val="left"/>
              <w:rPr>
                <w:rFonts w:hint="eastAsia"/>
                <w:sz w:val="24"/>
                <w:szCs w:val="24"/>
              </w:rPr>
            </w:pPr>
            <w:r w:rsidRPr="005127D4">
              <w:rPr>
                <w:rFonts w:hint="eastAsia"/>
                <w:sz w:val="24"/>
                <w:szCs w:val="24"/>
              </w:rPr>
              <w:t>投与当日</w:t>
            </w:r>
          </w:p>
        </w:tc>
        <w:tc>
          <w:tcPr>
            <w:tcW w:w="6019" w:type="dxa"/>
          </w:tcPr>
          <w:p w:rsidR="005127D4" w:rsidRPr="005127D4" w:rsidRDefault="005127D4" w:rsidP="005127D4">
            <w:pPr>
              <w:jc w:val="center"/>
              <w:rPr>
                <w:rFonts w:hint="eastAsia"/>
                <w:sz w:val="24"/>
                <w:szCs w:val="24"/>
              </w:rPr>
            </w:pPr>
            <w:r w:rsidRPr="005127D4">
              <w:rPr>
                <w:rFonts w:hint="eastAsia"/>
                <w:sz w:val="24"/>
                <w:szCs w:val="24"/>
              </w:rPr>
              <w:t>全額</w:t>
            </w:r>
          </w:p>
        </w:tc>
      </w:tr>
    </w:tbl>
    <w:p w:rsidR="004D7B1F" w:rsidRDefault="004D7B1F" w:rsidP="004D7B1F"/>
    <w:p w:rsidR="005127D4" w:rsidRDefault="005127D4" w:rsidP="005127D4">
      <w:pPr>
        <w:jc w:val="right"/>
      </w:pPr>
      <w:r>
        <w:rPr>
          <w:rFonts w:hint="eastAsia"/>
        </w:rPr>
        <w:t>医療法人社団医進会小田クリニック</w:t>
      </w:r>
    </w:p>
    <w:p w:rsidR="005127D4" w:rsidRDefault="005127D4" w:rsidP="004D7B1F"/>
    <w:p w:rsidR="00F12679" w:rsidRDefault="00F12679" w:rsidP="004D7B1F"/>
    <w:p w:rsidR="00F12679" w:rsidRDefault="00F12679" w:rsidP="004D7B1F"/>
    <w:p w:rsidR="00F12679" w:rsidRDefault="00F12679" w:rsidP="004D7B1F"/>
    <w:p w:rsidR="00F12679" w:rsidRDefault="00F12679" w:rsidP="004D7B1F"/>
    <w:p w:rsidR="00F12679" w:rsidRDefault="00673E63" w:rsidP="00F00361">
      <w:pPr>
        <w:jc w:val="center"/>
        <w:rPr>
          <w:b/>
          <w:sz w:val="28"/>
          <w:szCs w:val="28"/>
        </w:rPr>
      </w:pPr>
      <w:r w:rsidRPr="00F00361">
        <w:rPr>
          <w:rFonts w:hint="eastAsia"/>
          <w:b/>
          <w:sz w:val="28"/>
          <w:szCs w:val="28"/>
        </w:rPr>
        <w:lastRenderedPageBreak/>
        <w:t>同意書</w:t>
      </w:r>
    </w:p>
    <w:p w:rsidR="00F00361" w:rsidRPr="00F00361" w:rsidRDefault="00F00361" w:rsidP="00F00361">
      <w:pPr>
        <w:jc w:val="center"/>
        <w:rPr>
          <w:rFonts w:hint="eastAsia"/>
          <w:b/>
          <w:sz w:val="28"/>
          <w:szCs w:val="28"/>
        </w:rPr>
      </w:pPr>
    </w:p>
    <w:p w:rsidR="00673E63" w:rsidRDefault="00673E63" w:rsidP="004D7B1F">
      <w:pPr>
        <w:rPr>
          <w:sz w:val="24"/>
          <w:szCs w:val="24"/>
        </w:rPr>
      </w:pPr>
      <w:r w:rsidRPr="00F00361">
        <w:rPr>
          <w:rFonts w:hint="eastAsia"/>
          <w:sz w:val="24"/>
          <w:szCs w:val="24"/>
        </w:rPr>
        <w:t>医療法人社団医進会小田クリニック　殿</w:t>
      </w:r>
    </w:p>
    <w:p w:rsidR="00F00361" w:rsidRDefault="00F00361" w:rsidP="004D7B1F">
      <w:pPr>
        <w:rPr>
          <w:sz w:val="24"/>
          <w:szCs w:val="24"/>
        </w:rPr>
      </w:pPr>
    </w:p>
    <w:p w:rsidR="00F00361" w:rsidRPr="00F00361" w:rsidRDefault="00F00361" w:rsidP="004D7B1F">
      <w:pPr>
        <w:rPr>
          <w:rFonts w:hint="eastAsia"/>
          <w:sz w:val="24"/>
          <w:szCs w:val="24"/>
        </w:rPr>
      </w:pPr>
    </w:p>
    <w:p w:rsidR="00F00361" w:rsidRPr="00F00361" w:rsidRDefault="00F00361" w:rsidP="000C0BA2">
      <w:pPr>
        <w:rPr>
          <w:rFonts w:hint="eastAsia"/>
          <w:sz w:val="24"/>
          <w:szCs w:val="24"/>
        </w:rPr>
      </w:pPr>
    </w:p>
    <w:p w:rsidR="006F3293" w:rsidRPr="00F00361" w:rsidRDefault="006F3293" w:rsidP="00AF0B8A">
      <w:pPr>
        <w:pStyle w:val="a3"/>
        <w:numPr>
          <w:ilvl w:val="0"/>
          <w:numId w:val="11"/>
        </w:numPr>
        <w:spacing w:line="276" w:lineRule="auto"/>
        <w:ind w:leftChars="0"/>
        <w:rPr>
          <w:sz w:val="24"/>
          <w:szCs w:val="24"/>
        </w:rPr>
      </w:pPr>
      <w:r w:rsidRPr="00F00361">
        <w:rPr>
          <w:rFonts w:hint="eastAsia"/>
          <w:sz w:val="24"/>
          <w:szCs w:val="24"/>
        </w:rPr>
        <w:t>本治療の目的及び方法について</w:t>
      </w:r>
    </w:p>
    <w:p w:rsidR="006F3293" w:rsidRPr="00F00361" w:rsidRDefault="006F3293" w:rsidP="00AF0B8A">
      <w:pPr>
        <w:pStyle w:val="a3"/>
        <w:numPr>
          <w:ilvl w:val="0"/>
          <w:numId w:val="11"/>
        </w:numPr>
        <w:spacing w:line="276" w:lineRule="auto"/>
        <w:ind w:leftChars="0"/>
        <w:rPr>
          <w:sz w:val="24"/>
          <w:szCs w:val="24"/>
        </w:rPr>
      </w:pPr>
      <w:r w:rsidRPr="00F00361">
        <w:rPr>
          <w:rFonts w:hint="eastAsia"/>
          <w:sz w:val="24"/>
          <w:szCs w:val="24"/>
        </w:rPr>
        <w:t>予測される効果及び予測される患者様に対する不利益</w:t>
      </w:r>
    </w:p>
    <w:p w:rsidR="006F3293" w:rsidRPr="00F00361" w:rsidRDefault="006F3293" w:rsidP="00AF0B8A">
      <w:pPr>
        <w:pStyle w:val="a3"/>
        <w:numPr>
          <w:ilvl w:val="0"/>
          <w:numId w:val="11"/>
        </w:numPr>
        <w:spacing w:line="276" w:lineRule="auto"/>
        <w:ind w:leftChars="0"/>
        <w:rPr>
          <w:sz w:val="24"/>
          <w:szCs w:val="24"/>
        </w:rPr>
      </w:pPr>
      <w:r w:rsidRPr="00F00361">
        <w:rPr>
          <w:rFonts w:hint="eastAsia"/>
          <w:sz w:val="24"/>
          <w:szCs w:val="24"/>
        </w:rPr>
        <w:t>当該疾患に対する他の治療方法の有無とその内容</w:t>
      </w:r>
    </w:p>
    <w:p w:rsidR="006F3293" w:rsidRPr="00F00361" w:rsidRDefault="006F3293" w:rsidP="00AF0B8A">
      <w:pPr>
        <w:pStyle w:val="a3"/>
        <w:numPr>
          <w:ilvl w:val="0"/>
          <w:numId w:val="11"/>
        </w:numPr>
        <w:spacing w:line="276" w:lineRule="auto"/>
        <w:ind w:leftChars="0"/>
        <w:rPr>
          <w:sz w:val="24"/>
          <w:szCs w:val="24"/>
        </w:rPr>
      </w:pPr>
      <w:r w:rsidRPr="00F00361">
        <w:rPr>
          <w:rFonts w:hint="eastAsia"/>
          <w:sz w:val="24"/>
          <w:szCs w:val="24"/>
        </w:rPr>
        <w:t>治療にかかる費用について</w:t>
      </w:r>
    </w:p>
    <w:p w:rsidR="006F3293" w:rsidRPr="00F00361" w:rsidRDefault="006F3293" w:rsidP="00AF0B8A">
      <w:pPr>
        <w:pStyle w:val="a3"/>
        <w:numPr>
          <w:ilvl w:val="0"/>
          <w:numId w:val="11"/>
        </w:numPr>
        <w:spacing w:line="276" w:lineRule="auto"/>
        <w:ind w:leftChars="0"/>
        <w:rPr>
          <w:sz w:val="24"/>
          <w:szCs w:val="24"/>
        </w:rPr>
      </w:pPr>
      <w:r w:rsidRPr="00F00361">
        <w:rPr>
          <w:rFonts w:hint="eastAsia"/>
          <w:sz w:val="24"/>
          <w:szCs w:val="24"/>
        </w:rPr>
        <w:t>治療をいつでも</w:t>
      </w:r>
      <w:r w:rsidR="00F00361" w:rsidRPr="00F00361">
        <w:rPr>
          <w:rFonts w:hint="eastAsia"/>
          <w:sz w:val="24"/>
          <w:szCs w:val="24"/>
        </w:rPr>
        <w:t>同意撤回が</w:t>
      </w:r>
      <w:r w:rsidRPr="00F00361">
        <w:rPr>
          <w:rFonts w:hint="eastAsia"/>
          <w:sz w:val="24"/>
          <w:szCs w:val="24"/>
        </w:rPr>
        <w:t>できる旨</w:t>
      </w:r>
    </w:p>
    <w:p w:rsidR="006F3293" w:rsidRPr="00F00361" w:rsidRDefault="00F00361" w:rsidP="00AF0B8A">
      <w:pPr>
        <w:pStyle w:val="a3"/>
        <w:numPr>
          <w:ilvl w:val="0"/>
          <w:numId w:val="11"/>
        </w:numPr>
        <w:spacing w:line="276" w:lineRule="auto"/>
        <w:ind w:leftChars="0"/>
        <w:rPr>
          <w:sz w:val="24"/>
          <w:szCs w:val="24"/>
        </w:rPr>
      </w:pPr>
      <w:r w:rsidRPr="00F00361">
        <w:rPr>
          <w:rFonts w:hint="eastAsia"/>
          <w:sz w:val="24"/>
          <w:szCs w:val="24"/>
        </w:rPr>
        <w:t>同意撤回を</w:t>
      </w:r>
      <w:r w:rsidR="006F3293" w:rsidRPr="00F00361">
        <w:rPr>
          <w:rFonts w:hint="eastAsia"/>
          <w:sz w:val="24"/>
          <w:szCs w:val="24"/>
        </w:rPr>
        <w:t>することにより不利益な扱いを受けない旨</w:t>
      </w:r>
    </w:p>
    <w:p w:rsidR="006F3293" w:rsidRPr="00F00361" w:rsidRDefault="00F00361" w:rsidP="00AF0B8A">
      <w:pPr>
        <w:pStyle w:val="a3"/>
        <w:numPr>
          <w:ilvl w:val="0"/>
          <w:numId w:val="11"/>
        </w:numPr>
        <w:spacing w:line="276" w:lineRule="auto"/>
        <w:ind w:leftChars="0"/>
        <w:rPr>
          <w:sz w:val="24"/>
          <w:szCs w:val="24"/>
        </w:rPr>
      </w:pPr>
      <w:r w:rsidRPr="00F00361">
        <w:rPr>
          <w:rFonts w:hint="eastAsia"/>
          <w:sz w:val="24"/>
          <w:szCs w:val="24"/>
        </w:rPr>
        <w:t>個人情報の保護に関する説明</w:t>
      </w:r>
    </w:p>
    <w:p w:rsidR="00F00361" w:rsidRDefault="00F00361" w:rsidP="00AF0B8A">
      <w:pPr>
        <w:pStyle w:val="a3"/>
        <w:numPr>
          <w:ilvl w:val="0"/>
          <w:numId w:val="11"/>
        </w:numPr>
        <w:spacing w:line="276" w:lineRule="auto"/>
        <w:ind w:leftChars="0"/>
        <w:rPr>
          <w:sz w:val="24"/>
          <w:szCs w:val="24"/>
        </w:rPr>
      </w:pPr>
      <w:r w:rsidRPr="00F00361">
        <w:rPr>
          <w:rFonts w:hint="eastAsia"/>
          <w:sz w:val="24"/>
          <w:szCs w:val="24"/>
        </w:rPr>
        <w:t>健康被害が発生した場合に必要な治療が行われる旨</w:t>
      </w:r>
    </w:p>
    <w:p w:rsidR="00F00361" w:rsidRPr="00F00361" w:rsidRDefault="00F00361" w:rsidP="00F00361">
      <w:pPr>
        <w:pStyle w:val="a3"/>
        <w:ind w:leftChars="0" w:left="960"/>
        <w:rPr>
          <w:rFonts w:hint="eastAsia"/>
          <w:sz w:val="24"/>
          <w:szCs w:val="24"/>
        </w:rPr>
      </w:pPr>
    </w:p>
    <w:p w:rsidR="00F00361" w:rsidRDefault="00F00361" w:rsidP="00F00361">
      <w:pPr>
        <w:rPr>
          <w:sz w:val="24"/>
          <w:szCs w:val="24"/>
        </w:rPr>
      </w:pPr>
      <w:r w:rsidRPr="00F00361">
        <w:rPr>
          <w:rFonts w:hint="eastAsia"/>
          <w:sz w:val="24"/>
          <w:szCs w:val="24"/>
        </w:rPr>
        <w:t>上記の再生医療等の提供について説明しました。</w:t>
      </w:r>
    </w:p>
    <w:p w:rsidR="00F00361" w:rsidRPr="00F00361" w:rsidRDefault="00F00361" w:rsidP="00F00361">
      <w:pPr>
        <w:rPr>
          <w:rFonts w:hint="eastAsia"/>
          <w:sz w:val="24"/>
          <w:szCs w:val="24"/>
        </w:rPr>
      </w:pPr>
    </w:p>
    <w:p w:rsidR="00F00361" w:rsidRPr="00F00361" w:rsidRDefault="00F00361" w:rsidP="00F00361">
      <w:pPr>
        <w:spacing w:line="360" w:lineRule="auto"/>
        <w:rPr>
          <w:sz w:val="24"/>
          <w:szCs w:val="24"/>
          <w:lang w:eastAsia="zh-CN"/>
        </w:rPr>
      </w:pPr>
      <w:r w:rsidRPr="00F00361">
        <w:rPr>
          <w:rFonts w:hint="eastAsia"/>
          <w:sz w:val="24"/>
          <w:szCs w:val="24"/>
          <w:lang w:eastAsia="zh-CN"/>
        </w:rPr>
        <w:t xml:space="preserve">説明年月日　</w:t>
      </w:r>
      <w:r w:rsidRPr="00F00361">
        <w:rPr>
          <w:rFonts w:hint="eastAsia"/>
          <w:sz w:val="24"/>
          <w:szCs w:val="24"/>
        </w:rPr>
        <w:t xml:space="preserve">　　</w:t>
      </w:r>
      <w:r w:rsidRPr="00F00361">
        <w:rPr>
          <w:rFonts w:hint="eastAsia"/>
          <w:sz w:val="24"/>
          <w:szCs w:val="24"/>
          <w:lang w:eastAsia="zh-CN"/>
        </w:rPr>
        <w:t>年</w:t>
      </w:r>
      <w:r w:rsidRPr="00F00361">
        <w:rPr>
          <w:rFonts w:hint="eastAsia"/>
          <w:sz w:val="24"/>
          <w:szCs w:val="24"/>
        </w:rPr>
        <w:t xml:space="preserve">　</w:t>
      </w:r>
      <w:r w:rsidRPr="00F00361">
        <w:rPr>
          <w:rFonts w:hint="eastAsia"/>
          <w:sz w:val="24"/>
          <w:szCs w:val="24"/>
          <w:lang w:eastAsia="zh-CN"/>
        </w:rPr>
        <w:t xml:space="preserve">　月</w:t>
      </w:r>
      <w:r w:rsidRPr="00F00361">
        <w:rPr>
          <w:rFonts w:hint="eastAsia"/>
          <w:sz w:val="24"/>
          <w:szCs w:val="24"/>
        </w:rPr>
        <w:t xml:space="preserve">　　</w:t>
      </w:r>
      <w:r w:rsidRPr="00F00361">
        <w:rPr>
          <w:rFonts w:hint="eastAsia"/>
          <w:sz w:val="24"/>
          <w:szCs w:val="24"/>
          <w:lang w:eastAsia="zh-CN"/>
        </w:rPr>
        <w:t>日</w:t>
      </w:r>
    </w:p>
    <w:p w:rsidR="00F00361" w:rsidRPr="00F00361" w:rsidRDefault="00F00361" w:rsidP="00F00361">
      <w:pPr>
        <w:spacing w:line="360" w:lineRule="auto"/>
        <w:rPr>
          <w:sz w:val="24"/>
          <w:szCs w:val="24"/>
          <w:lang w:eastAsia="zh-CN"/>
        </w:rPr>
      </w:pPr>
      <w:r w:rsidRPr="00F00361">
        <w:rPr>
          <w:rFonts w:hint="eastAsia"/>
          <w:spacing w:val="40"/>
          <w:kern w:val="0"/>
          <w:sz w:val="24"/>
          <w:szCs w:val="24"/>
          <w:fitText w:val="1200" w:id="1706903552"/>
          <w:lang w:eastAsia="zh-CN"/>
        </w:rPr>
        <w:t>説明医</w:t>
      </w:r>
      <w:r w:rsidRPr="00F00361">
        <w:rPr>
          <w:rFonts w:hint="eastAsia"/>
          <w:kern w:val="0"/>
          <w:sz w:val="24"/>
          <w:szCs w:val="24"/>
          <w:fitText w:val="1200" w:id="1706903552"/>
          <w:lang w:eastAsia="zh-CN"/>
        </w:rPr>
        <w:t>師</w:t>
      </w:r>
      <w:r w:rsidRPr="00F00361">
        <w:rPr>
          <w:rFonts w:hint="eastAsia"/>
          <w:sz w:val="24"/>
          <w:szCs w:val="24"/>
          <w:lang w:eastAsia="zh-CN"/>
        </w:rPr>
        <w:t xml:space="preserve">　　　</w:t>
      </w:r>
      <w:r w:rsidRPr="00F00361">
        <w:rPr>
          <w:rFonts w:hint="eastAsia"/>
          <w:sz w:val="24"/>
          <w:szCs w:val="24"/>
          <w:u w:val="single"/>
          <w:lang w:eastAsia="zh-CN"/>
        </w:rPr>
        <w:t>小田　治範</w:t>
      </w:r>
    </w:p>
    <w:p w:rsidR="00F00361" w:rsidRPr="00F00361" w:rsidRDefault="00F00361" w:rsidP="00F00361">
      <w:pPr>
        <w:spacing w:line="360" w:lineRule="auto"/>
        <w:rPr>
          <w:sz w:val="24"/>
          <w:szCs w:val="24"/>
          <w:u w:val="single"/>
        </w:rPr>
      </w:pPr>
      <w:r w:rsidRPr="00F00361">
        <w:rPr>
          <w:rFonts w:hint="eastAsia"/>
          <w:sz w:val="24"/>
          <w:szCs w:val="24"/>
        </w:rPr>
        <w:t>説明補助者</w:t>
      </w:r>
      <w:r>
        <w:rPr>
          <w:rFonts w:hint="eastAsia"/>
          <w:sz w:val="24"/>
          <w:szCs w:val="24"/>
        </w:rPr>
        <w:t xml:space="preserve">　　　</w:t>
      </w:r>
      <w:r>
        <w:rPr>
          <w:rFonts w:hint="eastAsia"/>
          <w:sz w:val="24"/>
          <w:szCs w:val="24"/>
          <w:u w:val="single"/>
        </w:rPr>
        <w:t xml:space="preserve">　　　　　　　　　　　　　　　　　　　　</w:t>
      </w:r>
    </w:p>
    <w:p w:rsidR="00F00361" w:rsidRPr="00F00361" w:rsidRDefault="00F00361" w:rsidP="00F00361">
      <w:pPr>
        <w:rPr>
          <w:rFonts w:hint="eastAsia"/>
          <w:sz w:val="24"/>
          <w:szCs w:val="24"/>
        </w:rPr>
      </w:pPr>
      <w:r w:rsidRPr="00F00361">
        <w:rPr>
          <w:rFonts w:hint="eastAsia"/>
          <w:sz w:val="24"/>
          <w:szCs w:val="24"/>
        </w:rPr>
        <w:t xml:space="preserve">　　　</w:t>
      </w:r>
    </w:p>
    <w:p w:rsidR="00F00361" w:rsidRPr="00F00361" w:rsidRDefault="00F00361" w:rsidP="00F00361">
      <w:pPr>
        <w:rPr>
          <w:sz w:val="24"/>
          <w:szCs w:val="24"/>
        </w:rPr>
      </w:pPr>
      <w:r w:rsidRPr="00F00361">
        <w:rPr>
          <w:rFonts w:hint="eastAsia"/>
          <w:sz w:val="24"/>
          <w:szCs w:val="24"/>
        </w:rPr>
        <w:t>上記に関する説明を充分に理解した上で、再生医療等の提供を受ける事に同意します。</w:t>
      </w:r>
    </w:p>
    <w:p w:rsidR="00F00361" w:rsidRDefault="00F00361" w:rsidP="00F00361">
      <w:pPr>
        <w:rPr>
          <w:sz w:val="24"/>
          <w:szCs w:val="24"/>
        </w:rPr>
      </w:pPr>
      <w:r w:rsidRPr="00F00361">
        <w:rPr>
          <w:rFonts w:hint="eastAsia"/>
          <w:sz w:val="24"/>
          <w:szCs w:val="24"/>
        </w:rPr>
        <w:t>また、この同意はいつでも撤回出来る事を確認しています。</w:t>
      </w:r>
    </w:p>
    <w:p w:rsidR="00F00361" w:rsidRPr="00F00361" w:rsidRDefault="00F00361" w:rsidP="00F00361">
      <w:pPr>
        <w:rPr>
          <w:rFonts w:hint="eastAsia"/>
          <w:sz w:val="24"/>
          <w:szCs w:val="24"/>
        </w:rPr>
      </w:pPr>
    </w:p>
    <w:p w:rsidR="00F00361" w:rsidRPr="00F00361" w:rsidRDefault="00F00361" w:rsidP="00F00361">
      <w:pPr>
        <w:spacing w:line="360" w:lineRule="auto"/>
        <w:rPr>
          <w:sz w:val="24"/>
          <w:szCs w:val="24"/>
        </w:rPr>
      </w:pPr>
      <w:r w:rsidRPr="00F00361">
        <w:rPr>
          <w:rFonts w:hint="eastAsia"/>
          <w:sz w:val="24"/>
          <w:szCs w:val="24"/>
        </w:rPr>
        <w:t>同意年月日　　　年　　月　　日</w:t>
      </w:r>
    </w:p>
    <w:p w:rsidR="00F00361" w:rsidRPr="00F00361" w:rsidRDefault="00F00361" w:rsidP="00F00361">
      <w:pPr>
        <w:spacing w:line="360" w:lineRule="auto"/>
        <w:rPr>
          <w:sz w:val="24"/>
          <w:szCs w:val="24"/>
          <w:u w:val="single"/>
        </w:rPr>
      </w:pPr>
      <w:r w:rsidRPr="00F00361">
        <w:rPr>
          <w:rFonts w:hint="eastAsia"/>
          <w:sz w:val="24"/>
          <w:szCs w:val="24"/>
        </w:rPr>
        <w:t>患者様署名</w:t>
      </w:r>
      <w:r>
        <w:rPr>
          <w:rFonts w:hint="eastAsia"/>
          <w:sz w:val="24"/>
          <w:szCs w:val="24"/>
        </w:rPr>
        <w:t xml:space="preserve">　　　</w:t>
      </w:r>
      <w:r>
        <w:rPr>
          <w:rFonts w:hint="eastAsia"/>
          <w:sz w:val="24"/>
          <w:szCs w:val="24"/>
          <w:u w:val="single"/>
        </w:rPr>
        <w:t xml:space="preserve">　　　　　　　　　　　　　　　　　　　　　　</w:t>
      </w:r>
    </w:p>
    <w:p w:rsidR="00F00361" w:rsidRPr="00F00361" w:rsidRDefault="00F00361" w:rsidP="00F00361">
      <w:pPr>
        <w:spacing w:line="360" w:lineRule="auto"/>
        <w:rPr>
          <w:rFonts w:hint="eastAsia"/>
          <w:sz w:val="24"/>
          <w:szCs w:val="24"/>
          <w:u w:val="single"/>
        </w:rPr>
      </w:pPr>
      <w:r w:rsidRPr="00F00361">
        <w:rPr>
          <w:rFonts w:hint="eastAsia"/>
          <w:sz w:val="24"/>
          <w:szCs w:val="24"/>
        </w:rPr>
        <w:t>代理人署名</w:t>
      </w:r>
      <w:r>
        <w:rPr>
          <w:rFonts w:hint="eastAsia"/>
          <w:sz w:val="24"/>
          <w:szCs w:val="24"/>
        </w:rPr>
        <w:t xml:space="preserve">　　　</w:t>
      </w:r>
      <w:r>
        <w:rPr>
          <w:rFonts w:hint="eastAsia"/>
          <w:sz w:val="24"/>
          <w:szCs w:val="24"/>
          <w:u w:val="single"/>
        </w:rPr>
        <w:t xml:space="preserve">　　　　　　　　　　　　　　　（続柄　　　）</w:t>
      </w:r>
    </w:p>
    <w:p w:rsidR="00F00361" w:rsidRDefault="00F00361">
      <w:pPr>
        <w:spacing w:line="360" w:lineRule="auto"/>
        <w:rPr>
          <w:sz w:val="24"/>
          <w:szCs w:val="24"/>
        </w:rPr>
      </w:pPr>
    </w:p>
    <w:p w:rsidR="000C0BA2" w:rsidRDefault="000C0BA2">
      <w:pPr>
        <w:spacing w:line="360" w:lineRule="auto"/>
        <w:rPr>
          <w:sz w:val="24"/>
          <w:szCs w:val="24"/>
        </w:rPr>
      </w:pPr>
    </w:p>
    <w:p w:rsidR="000C0BA2" w:rsidRDefault="000C0BA2" w:rsidP="000C0BA2">
      <w:pPr>
        <w:spacing w:line="360" w:lineRule="auto"/>
        <w:jc w:val="center"/>
        <w:rPr>
          <w:b/>
          <w:sz w:val="28"/>
          <w:szCs w:val="28"/>
        </w:rPr>
      </w:pPr>
      <w:r w:rsidRPr="000C0BA2">
        <w:rPr>
          <w:rFonts w:hint="eastAsia"/>
          <w:b/>
          <w:sz w:val="28"/>
          <w:szCs w:val="28"/>
        </w:rPr>
        <w:lastRenderedPageBreak/>
        <w:t>同意撤回書</w:t>
      </w:r>
    </w:p>
    <w:p w:rsidR="000C0BA2" w:rsidRPr="000C0BA2" w:rsidRDefault="000C0BA2" w:rsidP="000C0BA2">
      <w:pPr>
        <w:spacing w:line="360" w:lineRule="auto"/>
        <w:jc w:val="center"/>
        <w:rPr>
          <w:rFonts w:hint="eastAsia"/>
          <w:b/>
          <w:sz w:val="28"/>
          <w:szCs w:val="28"/>
        </w:rPr>
      </w:pPr>
    </w:p>
    <w:p w:rsidR="000C0BA2" w:rsidRDefault="000C0BA2">
      <w:pPr>
        <w:spacing w:line="360" w:lineRule="auto"/>
        <w:rPr>
          <w:sz w:val="24"/>
          <w:szCs w:val="24"/>
        </w:rPr>
      </w:pPr>
      <w:r>
        <w:rPr>
          <w:rFonts w:hint="eastAsia"/>
          <w:sz w:val="24"/>
          <w:szCs w:val="24"/>
        </w:rPr>
        <w:t>医療法人社団医進会小田クリニック　殿</w:t>
      </w:r>
    </w:p>
    <w:p w:rsidR="000C0BA2" w:rsidRDefault="000C0BA2">
      <w:pPr>
        <w:spacing w:line="360" w:lineRule="auto"/>
        <w:rPr>
          <w:rFonts w:hint="eastAsia"/>
          <w:sz w:val="24"/>
          <w:szCs w:val="24"/>
        </w:rPr>
      </w:pPr>
    </w:p>
    <w:p w:rsidR="000C0BA2" w:rsidRDefault="000C0BA2" w:rsidP="000C0BA2">
      <w:pPr>
        <w:ind w:firstLineChars="50" w:firstLine="120"/>
        <w:rPr>
          <w:sz w:val="24"/>
          <w:szCs w:val="24"/>
        </w:rPr>
      </w:pPr>
      <w:r w:rsidRPr="00F00361">
        <w:rPr>
          <w:rFonts w:hint="eastAsia"/>
          <w:sz w:val="24"/>
          <w:szCs w:val="24"/>
        </w:rPr>
        <w:t>私は再生医療等【自己脂肪組織由来間葉系幹細胞を用いたアトピー性皮膚炎の治療】を受ける事について</w:t>
      </w:r>
      <w:r>
        <w:rPr>
          <w:rFonts w:hint="eastAsia"/>
          <w:sz w:val="24"/>
          <w:szCs w:val="24"/>
        </w:rPr>
        <w:t>同意いたしましたが、この同意を撤回します。</w:t>
      </w:r>
    </w:p>
    <w:p w:rsidR="000C0BA2" w:rsidRDefault="000C0BA2" w:rsidP="000C0BA2">
      <w:pPr>
        <w:rPr>
          <w:sz w:val="24"/>
          <w:szCs w:val="24"/>
        </w:rPr>
      </w:pPr>
    </w:p>
    <w:p w:rsidR="000C0BA2" w:rsidRDefault="000C0BA2" w:rsidP="000C0BA2">
      <w:pPr>
        <w:rPr>
          <w:sz w:val="24"/>
          <w:szCs w:val="24"/>
        </w:rPr>
      </w:pPr>
    </w:p>
    <w:p w:rsidR="000C0BA2" w:rsidRDefault="000C0BA2" w:rsidP="000C0BA2">
      <w:pPr>
        <w:rPr>
          <w:sz w:val="24"/>
          <w:szCs w:val="24"/>
        </w:rPr>
      </w:pPr>
      <w:bookmarkStart w:id="0" w:name="_GoBack"/>
      <w:bookmarkEnd w:id="0"/>
    </w:p>
    <w:p w:rsidR="000C0BA2" w:rsidRDefault="000C0BA2" w:rsidP="000C0BA2">
      <w:pPr>
        <w:rPr>
          <w:sz w:val="24"/>
          <w:szCs w:val="24"/>
        </w:rPr>
      </w:pPr>
    </w:p>
    <w:p w:rsidR="000C0BA2" w:rsidRDefault="000C0BA2" w:rsidP="000C0BA2">
      <w:pPr>
        <w:rPr>
          <w:sz w:val="24"/>
          <w:szCs w:val="24"/>
        </w:rPr>
      </w:pPr>
    </w:p>
    <w:p w:rsidR="000C0BA2" w:rsidRPr="000C0BA2" w:rsidRDefault="000C0BA2" w:rsidP="000C0BA2">
      <w:pPr>
        <w:spacing w:line="480" w:lineRule="auto"/>
        <w:rPr>
          <w:b/>
          <w:sz w:val="28"/>
          <w:szCs w:val="28"/>
        </w:rPr>
      </w:pPr>
      <w:r w:rsidRPr="000C0BA2">
        <w:rPr>
          <w:rFonts w:hint="eastAsia"/>
          <w:b/>
          <w:sz w:val="28"/>
          <w:szCs w:val="28"/>
        </w:rPr>
        <w:t>同意撤回年月日　　　年　　月　　日</w:t>
      </w:r>
    </w:p>
    <w:p w:rsidR="000C0BA2" w:rsidRPr="000C0BA2" w:rsidRDefault="000C0BA2" w:rsidP="000C0BA2">
      <w:pPr>
        <w:spacing w:line="480" w:lineRule="auto"/>
        <w:rPr>
          <w:b/>
          <w:sz w:val="28"/>
          <w:szCs w:val="28"/>
          <w:u w:val="single"/>
        </w:rPr>
      </w:pPr>
      <w:r w:rsidRPr="000C0BA2">
        <w:rPr>
          <w:rFonts w:hint="eastAsia"/>
          <w:b/>
          <w:spacing w:val="34"/>
          <w:kern w:val="0"/>
          <w:sz w:val="28"/>
          <w:szCs w:val="28"/>
          <w:fitText w:val="1680" w:id="1706905088"/>
        </w:rPr>
        <w:t>患者様署</w:t>
      </w:r>
      <w:r w:rsidRPr="000C0BA2">
        <w:rPr>
          <w:rFonts w:hint="eastAsia"/>
          <w:b/>
          <w:spacing w:val="1"/>
          <w:kern w:val="0"/>
          <w:sz w:val="28"/>
          <w:szCs w:val="28"/>
          <w:fitText w:val="1680" w:id="1706905088"/>
        </w:rPr>
        <w:t>名</w:t>
      </w:r>
      <w:r w:rsidRPr="000C0BA2">
        <w:rPr>
          <w:rFonts w:hint="eastAsia"/>
          <w:b/>
          <w:kern w:val="0"/>
          <w:sz w:val="28"/>
          <w:szCs w:val="28"/>
        </w:rPr>
        <w:t xml:space="preserve">　</w:t>
      </w:r>
      <w:r w:rsidRPr="000C0BA2">
        <w:rPr>
          <w:rFonts w:hint="eastAsia"/>
          <w:b/>
          <w:kern w:val="0"/>
          <w:sz w:val="28"/>
          <w:szCs w:val="28"/>
          <w:u w:val="single"/>
        </w:rPr>
        <w:t xml:space="preserve">　　　　　　　　　　　　　　　　　　　　　　　　</w:t>
      </w:r>
    </w:p>
    <w:p w:rsidR="000C0BA2" w:rsidRPr="000C0BA2" w:rsidRDefault="000C0BA2" w:rsidP="000C0BA2">
      <w:pPr>
        <w:spacing w:line="480" w:lineRule="auto"/>
        <w:rPr>
          <w:rFonts w:hint="eastAsia"/>
          <w:b/>
          <w:sz w:val="28"/>
          <w:szCs w:val="28"/>
          <w:u w:val="single"/>
        </w:rPr>
      </w:pPr>
      <w:r w:rsidRPr="000C0BA2">
        <w:rPr>
          <w:rFonts w:hint="eastAsia"/>
          <w:b/>
          <w:spacing w:val="34"/>
          <w:kern w:val="0"/>
          <w:sz w:val="28"/>
          <w:szCs w:val="28"/>
          <w:fitText w:val="1680" w:id="1706905089"/>
        </w:rPr>
        <w:t>代理人署</w:t>
      </w:r>
      <w:r w:rsidRPr="000C0BA2">
        <w:rPr>
          <w:rFonts w:hint="eastAsia"/>
          <w:b/>
          <w:spacing w:val="1"/>
          <w:kern w:val="0"/>
          <w:sz w:val="28"/>
          <w:szCs w:val="28"/>
          <w:fitText w:val="1680" w:id="1706905089"/>
        </w:rPr>
        <w:t>名</w:t>
      </w:r>
      <w:r w:rsidRPr="000C0BA2">
        <w:rPr>
          <w:rFonts w:hint="eastAsia"/>
          <w:b/>
          <w:kern w:val="0"/>
          <w:sz w:val="28"/>
          <w:szCs w:val="28"/>
        </w:rPr>
        <w:t xml:space="preserve">　</w:t>
      </w:r>
      <w:r w:rsidRPr="000C0BA2">
        <w:rPr>
          <w:rFonts w:hint="eastAsia"/>
          <w:b/>
          <w:kern w:val="0"/>
          <w:sz w:val="28"/>
          <w:szCs w:val="28"/>
          <w:u w:val="single"/>
        </w:rPr>
        <w:t xml:space="preserve">　　　　　　　　　　　　　　　　　（続柄　　　）</w:t>
      </w:r>
    </w:p>
    <w:p w:rsidR="000C0BA2" w:rsidRPr="000C0BA2" w:rsidRDefault="000C0BA2">
      <w:pPr>
        <w:spacing w:line="360" w:lineRule="auto"/>
        <w:rPr>
          <w:rFonts w:hint="eastAsia"/>
          <w:sz w:val="24"/>
          <w:szCs w:val="24"/>
        </w:rPr>
      </w:pPr>
    </w:p>
    <w:sectPr w:rsidR="000C0BA2" w:rsidRPr="000C0BA2" w:rsidSect="00E37D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AB1" w:rsidRDefault="00400AB1" w:rsidP="00743929">
      <w:r>
        <w:separator/>
      </w:r>
    </w:p>
  </w:endnote>
  <w:endnote w:type="continuationSeparator" w:id="0">
    <w:p w:rsidR="00400AB1" w:rsidRDefault="00400AB1" w:rsidP="0074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AB1" w:rsidRDefault="00400AB1" w:rsidP="00743929">
      <w:r>
        <w:separator/>
      </w:r>
    </w:p>
  </w:footnote>
  <w:footnote w:type="continuationSeparator" w:id="0">
    <w:p w:rsidR="00400AB1" w:rsidRDefault="00400AB1" w:rsidP="00743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35FA2"/>
    <w:multiLevelType w:val="hybridMultilevel"/>
    <w:tmpl w:val="7EB43742"/>
    <w:lvl w:ilvl="0" w:tplc="506EE47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3CF73F2"/>
    <w:multiLevelType w:val="hybridMultilevel"/>
    <w:tmpl w:val="E326B9B6"/>
    <w:lvl w:ilvl="0" w:tplc="A63CDF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7029C7"/>
    <w:multiLevelType w:val="hybridMultilevel"/>
    <w:tmpl w:val="2CB6B20A"/>
    <w:lvl w:ilvl="0" w:tplc="A12ECA4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525206"/>
    <w:multiLevelType w:val="hybridMultilevel"/>
    <w:tmpl w:val="B000A3CA"/>
    <w:lvl w:ilvl="0" w:tplc="DE8415C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C2C6962"/>
    <w:multiLevelType w:val="hybridMultilevel"/>
    <w:tmpl w:val="7DFEED20"/>
    <w:lvl w:ilvl="0" w:tplc="D51E9924">
      <w:start w:val="1"/>
      <w:numFmt w:val="decimalFullWidth"/>
      <w:lvlText w:val="%1．"/>
      <w:lvlJc w:val="left"/>
      <w:pPr>
        <w:ind w:left="1717" w:hanging="44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5" w15:restartNumberingAfterBreak="0">
    <w:nsid w:val="52F82B7B"/>
    <w:multiLevelType w:val="hybridMultilevel"/>
    <w:tmpl w:val="1D26A5DE"/>
    <w:lvl w:ilvl="0" w:tplc="90CC68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2FC56E8"/>
    <w:multiLevelType w:val="hybridMultilevel"/>
    <w:tmpl w:val="FB48B7D2"/>
    <w:lvl w:ilvl="0" w:tplc="ECB438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7A0BE3"/>
    <w:multiLevelType w:val="hybridMultilevel"/>
    <w:tmpl w:val="49D24DEE"/>
    <w:lvl w:ilvl="0" w:tplc="D75C7608">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8" w15:restartNumberingAfterBreak="0">
    <w:nsid w:val="5BA17A35"/>
    <w:multiLevelType w:val="hybridMultilevel"/>
    <w:tmpl w:val="F332864C"/>
    <w:lvl w:ilvl="0" w:tplc="F1642F1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6B3813ED"/>
    <w:multiLevelType w:val="hybridMultilevel"/>
    <w:tmpl w:val="51F6AD8A"/>
    <w:lvl w:ilvl="0" w:tplc="28F21AD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76C65053"/>
    <w:multiLevelType w:val="hybridMultilevel"/>
    <w:tmpl w:val="6576DABC"/>
    <w:lvl w:ilvl="0" w:tplc="571404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2"/>
  </w:num>
  <w:num w:numId="3">
    <w:abstractNumId w:val="8"/>
  </w:num>
  <w:num w:numId="4">
    <w:abstractNumId w:val="1"/>
  </w:num>
  <w:num w:numId="5">
    <w:abstractNumId w:val="5"/>
  </w:num>
  <w:num w:numId="6">
    <w:abstractNumId w:val="10"/>
  </w:num>
  <w:num w:numId="7">
    <w:abstractNumId w:val="0"/>
  </w:num>
  <w:num w:numId="8">
    <w:abstractNumId w:val="3"/>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675"/>
    <w:rsid w:val="00061D5B"/>
    <w:rsid w:val="000C0BA2"/>
    <w:rsid w:val="00170DD8"/>
    <w:rsid w:val="00250323"/>
    <w:rsid w:val="00252843"/>
    <w:rsid w:val="00344DEE"/>
    <w:rsid w:val="003C080C"/>
    <w:rsid w:val="00400AB1"/>
    <w:rsid w:val="00427167"/>
    <w:rsid w:val="004355A7"/>
    <w:rsid w:val="004570C3"/>
    <w:rsid w:val="00476718"/>
    <w:rsid w:val="004D7B1F"/>
    <w:rsid w:val="005004F0"/>
    <w:rsid w:val="00504408"/>
    <w:rsid w:val="005127D4"/>
    <w:rsid w:val="00555B71"/>
    <w:rsid w:val="00647E02"/>
    <w:rsid w:val="00673E63"/>
    <w:rsid w:val="006F0675"/>
    <w:rsid w:val="006F3293"/>
    <w:rsid w:val="00743929"/>
    <w:rsid w:val="007B1805"/>
    <w:rsid w:val="007D01EC"/>
    <w:rsid w:val="00967A89"/>
    <w:rsid w:val="009748EB"/>
    <w:rsid w:val="00A749A4"/>
    <w:rsid w:val="00A849C1"/>
    <w:rsid w:val="00AF0B8A"/>
    <w:rsid w:val="00B403E0"/>
    <w:rsid w:val="00BB220D"/>
    <w:rsid w:val="00C3218E"/>
    <w:rsid w:val="00C44CDA"/>
    <w:rsid w:val="00C7196D"/>
    <w:rsid w:val="00C82A1F"/>
    <w:rsid w:val="00C85447"/>
    <w:rsid w:val="00DA1B62"/>
    <w:rsid w:val="00E37D39"/>
    <w:rsid w:val="00F00361"/>
    <w:rsid w:val="00F12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9B6EDA"/>
  <w15:docId w15:val="{157A1799-F466-AB4D-A24E-6E58F06F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675"/>
    <w:pPr>
      <w:ind w:leftChars="400" w:left="840"/>
    </w:pPr>
  </w:style>
  <w:style w:type="paragraph" w:styleId="a4">
    <w:name w:val="header"/>
    <w:basedOn w:val="a"/>
    <w:link w:val="a5"/>
    <w:uiPriority w:val="99"/>
    <w:unhideWhenUsed/>
    <w:rsid w:val="00743929"/>
    <w:pPr>
      <w:tabs>
        <w:tab w:val="center" w:pos="4252"/>
        <w:tab w:val="right" w:pos="8504"/>
      </w:tabs>
      <w:snapToGrid w:val="0"/>
    </w:pPr>
  </w:style>
  <w:style w:type="character" w:customStyle="1" w:styleId="a5">
    <w:name w:val="ヘッダー (文字)"/>
    <w:basedOn w:val="a0"/>
    <w:link w:val="a4"/>
    <w:uiPriority w:val="99"/>
    <w:rsid w:val="00743929"/>
  </w:style>
  <w:style w:type="paragraph" w:styleId="a6">
    <w:name w:val="footer"/>
    <w:basedOn w:val="a"/>
    <w:link w:val="a7"/>
    <w:uiPriority w:val="99"/>
    <w:unhideWhenUsed/>
    <w:rsid w:val="00743929"/>
    <w:pPr>
      <w:tabs>
        <w:tab w:val="center" w:pos="4252"/>
        <w:tab w:val="right" w:pos="8504"/>
      </w:tabs>
      <w:snapToGrid w:val="0"/>
    </w:pPr>
  </w:style>
  <w:style w:type="character" w:customStyle="1" w:styleId="a7">
    <w:name w:val="フッター (文字)"/>
    <w:basedOn w:val="a0"/>
    <w:link w:val="a6"/>
    <w:uiPriority w:val="99"/>
    <w:rsid w:val="00743929"/>
  </w:style>
  <w:style w:type="table" w:styleId="a8">
    <w:name w:val="Table Grid"/>
    <w:basedOn w:val="a1"/>
    <w:uiPriority w:val="59"/>
    <w:rsid w:val="004D7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736</Words>
  <Characters>4199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mcsi</dc:creator>
  <cp:lastModifiedBy>安谷屋嘉浩</cp:lastModifiedBy>
  <cp:revision>7</cp:revision>
  <cp:lastPrinted>2018-04-26T11:58:00Z</cp:lastPrinted>
  <dcterms:created xsi:type="dcterms:W3CDTF">2018-01-25T01:40:00Z</dcterms:created>
  <dcterms:modified xsi:type="dcterms:W3CDTF">2018-05-23T12:16:00Z</dcterms:modified>
</cp:coreProperties>
</file>