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91" w:rsidRPr="00AD5F9A" w:rsidRDefault="00347791" w:rsidP="005A3210">
      <w:pPr>
        <w:wordWrap w:val="0"/>
        <w:rPr>
          <w:rFonts w:ascii="メイリオ" w:eastAsia="メイリオ" w:hAnsi="メイリオ" w:cs="メイリオ"/>
          <w:color w:val="auto"/>
          <w:sz w:val="24"/>
          <w:szCs w:val="24"/>
        </w:rPr>
      </w:pPr>
    </w:p>
    <w:p w:rsidR="00347791" w:rsidRPr="00AD5F9A" w:rsidRDefault="00347791" w:rsidP="005A3210">
      <w:pPr>
        <w:ind w:left="3780" w:firstLine="1710"/>
        <w:jc w:val="right"/>
        <w:rPr>
          <w:rFonts w:ascii="メイリオ" w:eastAsia="メイリオ" w:hAnsi="メイリオ" w:cs="メイリオ"/>
          <w:color w:val="auto"/>
          <w:sz w:val="24"/>
          <w:szCs w:val="24"/>
        </w:rPr>
      </w:pPr>
    </w:p>
    <w:p w:rsidR="00347791" w:rsidRPr="00AD5F9A" w:rsidRDefault="00347791" w:rsidP="005A3210">
      <w:pPr>
        <w:spacing w:line="360" w:lineRule="auto"/>
        <w:ind w:left="540"/>
        <w:jc w:val="center"/>
        <w:rPr>
          <w:rFonts w:ascii="メイリオ" w:eastAsia="メイリオ" w:hAnsi="メイリオ" w:cs="メイリオ"/>
          <w:b/>
          <w:color w:val="auto"/>
          <w:sz w:val="24"/>
          <w:szCs w:val="24"/>
        </w:rPr>
      </w:pPr>
    </w:p>
    <w:p w:rsidR="00347791" w:rsidRPr="00AD5F9A" w:rsidRDefault="00347791" w:rsidP="005A3210">
      <w:pPr>
        <w:spacing w:line="360" w:lineRule="auto"/>
        <w:ind w:left="540"/>
        <w:jc w:val="center"/>
        <w:rPr>
          <w:rFonts w:ascii="メイリオ" w:eastAsia="メイリオ" w:hAnsi="メイリオ" w:cs="メイリオ"/>
          <w:b/>
          <w:color w:val="auto"/>
          <w:sz w:val="24"/>
          <w:szCs w:val="24"/>
        </w:rPr>
      </w:pPr>
    </w:p>
    <w:p w:rsidR="00347791" w:rsidRPr="00AD5F9A" w:rsidRDefault="00347791" w:rsidP="005A3210">
      <w:pPr>
        <w:spacing w:line="360" w:lineRule="auto"/>
        <w:ind w:left="540"/>
        <w:jc w:val="center"/>
        <w:rPr>
          <w:rFonts w:ascii="メイリオ" w:eastAsia="メイリオ" w:hAnsi="メイリオ" w:cs="メイリオ"/>
          <w:b/>
          <w:color w:val="auto"/>
          <w:sz w:val="24"/>
          <w:szCs w:val="24"/>
        </w:rPr>
      </w:pPr>
    </w:p>
    <w:p w:rsidR="00347791" w:rsidRPr="00AF41F7" w:rsidRDefault="00347791" w:rsidP="00AD5F9A">
      <w:pPr>
        <w:tabs>
          <w:tab w:val="left" w:pos="2610"/>
          <w:tab w:val="center" w:pos="5089"/>
        </w:tabs>
        <w:spacing w:line="360" w:lineRule="auto"/>
        <w:ind w:left="540"/>
        <w:jc w:val="center"/>
        <w:rPr>
          <w:rFonts w:ascii="メイリオ" w:eastAsia="メイリオ" w:hAnsi="メイリオ" w:cs="メイリオ"/>
          <w:color w:val="auto"/>
          <w:sz w:val="48"/>
          <w:szCs w:val="32"/>
        </w:rPr>
      </w:pPr>
      <w:r w:rsidRPr="00AF41F7">
        <w:rPr>
          <w:rFonts w:ascii="メイリオ" w:eastAsia="メイリオ" w:hAnsi="メイリオ" w:cs="メイリオ" w:hint="eastAsia"/>
          <w:color w:val="auto"/>
          <w:sz w:val="40"/>
          <w:szCs w:val="32"/>
        </w:rPr>
        <w:t>患者さんへ</w:t>
      </w:r>
    </w:p>
    <w:p w:rsidR="00347791" w:rsidRPr="00AD5F9A" w:rsidRDefault="00347791" w:rsidP="005A3210">
      <w:pPr>
        <w:spacing w:line="360" w:lineRule="auto"/>
        <w:ind w:left="540"/>
        <w:jc w:val="center"/>
        <w:rPr>
          <w:rFonts w:ascii="メイリオ" w:eastAsia="メイリオ" w:hAnsi="メイリオ" w:cs="メイリオ"/>
          <w:color w:val="auto"/>
          <w:sz w:val="24"/>
          <w:szCs w:val="24"/>
        </w:rPr>
      </w:pPr>
    </w:p>
    <w:p w:rsidR="00347791" w:rsidRPr="00AD5F9A" w:rsidRDefault="00347791" w:rsidP="00845A14">
      <w:pPr>
        <w:tabs>
          <w:tab w:val="left" w:pos="7560"/>
        </w:tabs>
        <w:spacing w:line="360" w:lineRule="auto"/>
        <w:ind w:left="540"/>
        <w:jc w:val="left"/>
        <w:rPr>
          <w:rFonts w:ascii="メイリオ" w:eastAsia="メイリオ" w:hAnsi="メイリオ" w:cs="メイリオ"/>
          <w:color w:val="auto"/>
          <w:sz w:val="24"/>
          <w:szCs w:val="24"/>
        </w:rPr>
      </w:pPr>
      <w:r w:rsidRPr="00AD5F9A">
        <w:rPr>
          <w:rFonts w:ascii="メイリオ" w:eastAsia="メイリオ" w:hAnsi="メイリオ" w:cs="メイリオ"/>
          <w:color w:val="auto"/>
          <w:sz w:val="24"/>
          <w:szCs w:val="24"/>
        </w:rPr>
        <w:tab/>
      </w:r>
    </w:p>
    <w:p w:rsidR="00347791" w:rsidRPr="00AD5F9A" w:rsidRDefault="00347791" w:rsidP="005A3210">
      <w:pPr>
        <w:spacing w:line="360" w:lineRule="auto"/>
        <w:ind w:left="540"/>
        <w:jc w:val="center"/>
        <w:rPr>
          <w:rFonts w:ascii="メイリオ" w:eastAsia="メイリオ" w:hAnsi="メイリオ" w:cs="メイリオ"/>
          <w:color w:val="auto"/>
          <w:sz w:val="24"/>
          <w:szCs w:val="24"/>
        </w:rPr>
      </w:pPr>
    </w:p>
    <w:p w:rsidR="00347791" w:rsidRPr="00AD5F9A" w:rsidRDefault="00347791" w:rsidP="005A3210">
      <w:pPr>
        <w:spacing w:line="360" w:lineRule="auto"/>
        <w:ind w:left="540"/>
        <w:jc w:val="center"/>
        <w:rPr>
          <w:rFonts w:ascii="メイリオ" w:eastAsia="メイリオ" w:hAnsi="メイリオ" w:cs="メイリオ"/>
          <w:color w:val="auto"/>
          <w:sz w:val="24"/>
          <w:szCs w:val="24"/>
        </w:rPr>
      </w:pPr>
    </w:p>
    <w:p w:rsidR="00347791" w:rsidRPr="00AD5F9A" w:rsidRDefault="00347791" w:rsidP="00DF65C0">
      <w:pPr>
        <w:spacing w:line="360" w:lineRule="auto"/>
        <w:ind w:left="540"/>
        <w:jc w:val="center"/>
        <w:rPr>
          <w:rFonts w:ascii="メイリオ" w:eastAsia="メイリオ" w:hAnsi="メイリオ" w:cs="メイリオ"/>
          <w:strike/>
          <w:color w:val="auto"/>
          <w:sz w:val="36"/>
          <w:szCs w:val="36"/>
        </w:rPr>
      </w:pPr>
      <w:r w:rsidRPr="00AD5F9A">
        <w:rPr>
          <w:rFonts w:ascii="メイリオ" w:eastAsia="メイリオ" w:hAnsi="メイリオ" w:cs="メイリオ" w:hint="eastAsia"/>
          <w:color w:val="auto"/>
          <w:sz w:val="36"/>
          <w:szCs w:val="36"/>
        </w:rPr>
        <w:t>治療名：</w:t>
      </w:r>
    </w:p>
    <w:p w:rsidR="00347791" w:rsidRPr="00AD5F9A" w:rsidRDefault="00347791" w:rsidP="005A3210">
      <w:pPr>
        <w:spacing w:line="360" w:lineRule="auto"/>
        <w:ind w:left="540"/>
        <w:jc w:val="center"/>
        <w:rPr>
          <w:rFonts w:ascii="メイリオ" w:eastAsia="メイリオ" w:hAnsi="メイリオ" w:cs="メイリオ"/>
          <w:color w:val="auto"/>
          <w:sz w:val="36"/>
          <w:szCs w:val="36"/>
        </w:rPr>
      </w:pPr>
      <w:r w:rsidRPr="00AD5F9A">
        <w:rPr>
          <w:rFonts w:ascii="メイリオ" w:eastAsia="メイリオ" w:hAnsi="メイリオ" w:cs="メイリオ" w:hint="eastAsia"/>
          <w:color w:val="auto"/>
          <w:spacing w:val="-6"/>
          <w:sz w:val="36"/>
          <w:szCs w:val="36"/>
        </w:rPr>
        <w:t>多血小板血漿を用いた</w:t>
      </w:r>
      <w:r w:rsidR="00744B28">
        <w:rPr>
          <w:rFonts w:ascii="メイリオ" w:eastAsia="メイリオ" w:hAnsi="メイリオ" w:cs="メイリオ" w:hint="eastAsia"/>
          <w:color w:val="auto"/>
          <w:spacing w:val="-6"/>
          <w:sz w:val="36"/>
          <w:szCs w:val="36"/>
        </w:rPr>
        <w:t>皮膚再生</w:t>
      </w:r>
      <w:r w:rsidRPr="00AD5F9A">
        <w:rPr>
          <w:rFonts w:ascii="メイリオ" w:eastAsia="メイリオ" w:hAnsi="メイリオ" w:cs="メイリオ" w:hint="eastAsia"/>
          <w:color w:val="auto"/>
          <w:spacing w:val="-6"/>
          <w:sz w:val="36"/>
          <w:szCs w:val="36"/>
        </w:rPr>
        <w:t>治療</w:t>
      </w:r>
    </w:p>
    <w:p w:rsidR="00347791" w:rsidRPr="00AD5F9A" w:rsidRDefault="00347791" w:rsidP="00AF41F7">
      <w:pPr>
        <w:widowControl/>
        <w:jc w:val="center"/>
        <w:rPr>
          <w:rFonts w:ascii="メイリオ" w:eastAsia="メイリオ" w:hAnsi="メイリオ" w:cs="メイリオ"/>
          <w:color w:val="auto"/>
          <w:sz w:val="32"/>
          <w:szCs w:val="32"/>
        </w:rPr>
      </w:pPr>
      <w:r w:rsidRPr="00AD5F9A">
        <w:rPr>
          <w:rFonts w:ascii="メイリオ" w:eastAsia="メイリオ" w:hAnsi="メイリオ" w:cs="メイリオ"/>
          <w:color w:val="auto"/>
          <w:sz w:val="28"/>
          <w:szCs w:val="28"/>
        </w:rPr>
        <w:br w:type="page"/>
      </w:r>
      <w:r w:rsidRPr="00AD5F9A">
        <w:rPr>
          <w:rFonts w:ascii="メイリオ" w:eastAsia="メイリオ" w:hAnsi="メイリオ" w:cs="メイリオ"/>
          <w:color w:val="auto"/>
          <w:sz w:val="36"/>
          <w:szCs w:val="36"/>
        </w:rPr>
        <w:lastRenderedPageBreak/>
        <w:t xml:space="preserve"> </w:t>
      </w:r>
    </w:p>
    <w:p w:rsidR="00347791" w:rsidRDefault="00347791" w:rsidP="00A3334D">
      <w:pPr>
        <w:pStyle w:val="af1"/>
        <w:ind w:firstLine="320"/>
        <w:jc w:val="center"/>
        <w:rPr>
          <w:sz w:val="32"/>
          <w:lang w:val="ja-JP"/>
        </w:rPr>
      </w:pPr>
      <w:r w:rsidRPr="008C7B1A">
        <w:rPr>
          <w:rFonts w:hint="eastAsia"/>
          <w:sz w:val="32"/>
          <w:lang w:val="ja-JP"/>
        </w:rPr>
        <w:t>目　次</w:t>
      </w:r>
    </w:p>
    <w:p w:rsidR="00347791" w:rsidRPr="008C7B1A" w:rsidRDefault="00347791" w:rsidP="008C7B1A">
      <w:pPr>
        <w:pStyle w:val="af1"/>
        <w:ind w:firstLine="220"/>
        <w:jc w:val="center"/>
        <w:rPr>
          <w:sz w:val="22"/>
          <w:lang w:val="ja-JP"/>
        </w:rPr>
      </w:pPr>
    </w:p>
    <w:p w:rsidR="00347791" w:rsidRPr="008C7B1A" w:rsidRDefault="00347791" w:rsidP="008C7B1A">
      <w:pPr>
        <w:pStyle w:val="11"/>
        <w:tabs>
          <w:tab w:val="clear" w:pos="440"/>
          <w:tab w:val="left" w:pos="567"/>
        </w:tabs>
        <w:rPr>
          <w:noProof/>
          <w:kern w:val="2"/>
          <w:sz w:val="21"/>
        </w:rPr>
      </w:pPr>
      <w:r>
        <w:fldChar w:fldCharType="begin"/>
      </w:r>
      <w:r>
        <w:instrText xml:space="preserve"> TOC \o "1-3" \h \z \u </w:instrText>
      </w:r>
      <w:r>
        <w:fldChar w:fldCharType="separate"/>
      </w:r>
      <w:hyperlink w:anchor="_Toc432062326" w:history="1">
        <w:r w:rsidRPr="008C7B1A">
          <w:rPr>
            <w:rStyle w:val="af2"/>
            <w:rFonts w:ascii="メイリオ" w:eastAsia="メイリオ" w:hAnsi="メイリオ" w:cs="メイリオ"/>
            <w:noProof/>
          </w:rPr>
          <w:t>1.</w:t>
        </w:r>
        <w:r w:rsidRPr="008C7B1A">
          <w:rPr>
            <w:noProof/>
            <w:kern w:val="2"/>
            <w:sz w:val="21"/>
          </w:rPr>
          <w:tab/>
        </w:r>
        <w:r w:rsidRPr="008C7B1A">
          <w:rPr>
            <w:rStyle w:val="af2"/>
            <w:rFonts w:ascii="メイリオ" w:eastAsia="メイリオ" w:hAnsi="メイリオ" w:cs="メイリオ" w:hint="eastAsia"/>
            <w:noProof/>
          </w:rPr>
          <w:t>はじめに</w:t>
        </w:r>
        <w:r w:rsidRPr="008C7B1A">
          <w:rPr>
            <w:noProof/>
            <w:webHidden/>
          </w:rPr>
          <w:tab/>
        </w:r>
        <w:r w:rsidRPr="008C7B1A">
          <w:rPr>
            <w:noProof/>
            <w:webHidden/>
          </w:rPr>
          <w:fldChar w:fldCharType="begin"/>
        </w:r>
        <w:r w:rsidRPr="008C7B1A">
          <w:rPr>
            <w:noProof/>
            <w:webHidden/>
          </w:rPr>
          <w:instrText xml:space="preserve"> PAGEREF _Toc432062326 \h </w:instrText>
        </w:r>
        <w:r w:rsidRPr="008C7B1A">
          <w:rPr>
            <w:noProof/>
            <w:webHidden/>
          </w:rPr>
        </w:r>
        <w:r w:rsidRPr="008C7B1A">
          <w:rPr>
            <w:noProof/>
            <w:webHidden/>
          </w:rPr>
          <w:fldChar w:fldCharType="separate"/>
        </w:r>
        <w:r w:rsidR="00465B66">
          <w:rPr>
            <w:noProof/>
            <w:webHidden/>
          </w:rPr>
          <w:t>3</w:t>
        </w:r>
        <w:r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27" w:history="1">
        <w:r w:rsidR="00347791" w:rsidRPr="008C7B1A">
          <w:rPr>
            <w:rStyle w:val="af2"/>
            <w:rFonts w:ascii="メイリオ" w:eastAsia="メイリオ" w:hAnsi="メイリオ" w:cs="メイリオ"/>
            <w:noProof/>
          </w:rPr>
          <w:t>2.</w:t>
        </w:r>
        <w:r w:rsidR="00347791" w:rsidRPr="008C7B1A">
          <w:rPr>
            <w:noProof/>
            <w:kern w:val="2"/>
            <w:sz w:val="21"/>
          </w:rPr>
          <w:tab/>
        </w:r>
        <w:r w:rsidR="00347791" w:rsidRPr="008C7B1A">
          <w:rPr>
            <w:rStyle w:val="af2"/>
            <w:rFonts w:ascii="メイリオ" w:eastAsia="メイリオ" w:hAnsi="メイリオ" w:cs="メイリオ" w:hint="eastAsia"/>
            <w:noProof/>
          </w:rPr>
          <w:t>多血小板血漿を用いた治療について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_Toc432062327 \h </w:instrText>
        </w:r>
        <w:r w:rsidR="00347791" w:rsidRPr="008C7B1A">
          <w:rPr>
            <w:noProof/>
            <w:webHidden/>
          </w:rPr>
        </w:r>
        <w:r w:rsidR="00347791" w:rsidRPr="008C7B1A">
          <w:rPr>
            <w:noProof/>
            <w:webHidden/>
          </w:rPr>
          <w:fldChar w:fldCharType="separate"/>
        </w:r>
        <w:r w:rsidR="00465B66">
          <w:rPr>
            <w:noProof/>
            <w:webHidden/>
          </w:rPr>
          <w:t>4</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28" w:history="1">
        <w:r w:rsidR="00347791" w:rsidRPr="008C7B1A">
          <w:rPr>
            <w:rStyle w:val="af2"/>
            <w:rFonts w:ascii="メイリオ" w:eastAsia="メイリオ" w:hAnsi="メイリオ" w:cs="メイリオ"/>
            <w:noProof/>
          </w:rPr>
          <w:t>3.</w:t>
        </w:r>
        <w:r w:rsidR="00347791" w:rsidRPr="008C7B1A">
          <w:rPr>
            <w:noProof/>
            <w:kern w:val="2"/>
            <w:sz w:val="21"/>
          </w:rPr>
          <w:tab/>
        </w:r>
        <w:r w:rsidR="00347791" w:rsidRPr="008C7B1A">
          <w:rPr>
            <w:rStyle w:val="af2"/>
            <w:rFonts w:ascii="メイリオ" w:eastAsia="メイリオ" w:hAnsi="メイリオ" w:cs="メイリオ" w:hint="eastAsia"/>
            <w:noProof/>
          </w:rPr>
          <w:t>治療の方法と治療期間について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_Toc432062328 \h </w:instrText>
        </w:r>
        <w:r w:rsidR="00347791" w:rsidRPr="008C7B1A">
          <w:rPr>
            <w:noProof/>
            <w:webHidden/>
          </w:rPr>
        </w:r>
        <w:r w:rsidR="00347791" w:rsidRPr="008C7B1A">
          <w:rPr>
            <w:noProof/>
            <w:webHidden/>
          </w:rPr>
          <w:fldChar w:fldCharType="separate"/>
        </w:r>
        <w:r w:rsidR="00465B66">
          <w:rPr>
            <w:noProof/>
            <w:webHidden/>
          </w:rPr>
          <w:t>4</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29" w:history="1">
        <w:r w:rsidR="00347791" w:rsidRPr="008C7B1A">
          <w:rPr>
            <w:rStyle w:val="af2"/>
            <w:rFonts w:ascii="メイリオ" w:eastAsia="メイリオ" w:hAnsi="メイリオ" w:cs="メイリオ"/>
            <w:noProof/>
          </w:rPr>
          <w:t>4.</w:t>
        </w:r>
        <w:r w:rsidR="00347791" w:rsidRPr="008C7B1A">
          <w:rPr>
            <w:noProof/>
            <w:kern w:val="2"/>
            <w:sz w:val="21"/>
          </w:rPr>
          <w:tab/>
        </w:r>
        <w:r w:rsidR="00347791" w:rsidRPr="008C7B1A">
          <w:rPr>
            <w:rStyle w:val="af2"/>
            <w:rFonts w:ascii="メイリオ" w:eastAsia="メイリオ" w:hAnsi="メイリオ" w:cs="メイリオ" w:hint="eastAsia"/>
            <w:noProof/>
          </w:rPr>
          <w:t>治療が中止される場合について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_Toc432062329 \h </w:instrText>
        </w:r>
        <w:r w:rsidR="00347791" w:rsidRPr="008C7B1A">
          <w:rPr>
            <w:noProof/>
            <w:webHidden/>
          </w:rPr>
        </w:r>
        <w:r w:rsidR="00347791" w:rsidRPr="008C7B1A">
          <w:rPr>
            <w:noProof/>
            <w:webHidden/>
          </w:rPr>
          <w:fldChar w:fldCharType="separate"/>
        </w:r>
        <w:r w:rsidR="00465B66">
          <w:rPr>
            <w:noProof/>
            <w:webHidden/>
          </w:rPr>
          <w:t>5</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30" w:history="1">
        <w:r w:rsidR="00347791" w:rsidRPr="008C7B1A">
          <w:rPr>
            <w:rStyle w:val="af2"/>
            <w:rFonts w:ascii="メイリオ" w:eastAsia="メイリオ" w:hAnsi="メイリオ" w:cs="メイリオ"/>
            <w:noProof/>
          </w:rPr>
          <w:t>5.</w:t>
        </w:r>
        <w:r w:rsidR="00347791" w:rsidRPr="008C7B1A">
          <w:rPr>
            <w:noProof/>
            <w:kern w:val="2"/>
            <w:sz w:val="21"/>
          </w:rPr>
          <w:tab/>
        </w:r>
        <w:r w:rsidR="00347791" w:rsidRPr="008C7B1A">
          <w:rPr>
            <w:rStyle w:val="af2"/>
            <w:rFonts w:ascii="メイリオ" w:eastAsia="メイリオ" w:hAnsi="メイリオ" w:cs="メイリオ" w:hint="eastAsia"/>
            <w:noProof/>
          </w:rPr>
          <w:t>予測される利益</w:t>
        </w:r>
        <w:r w:rsidR="00347791" w:rsidRPr="008C7B1A">
          <w:rPr>
            <w:rStyle w:val="af2"/>
            <w:rFonts w:ascii="メイリオ" w:eastAsia="メイリオ" w:hAnsi="メイリオ" w:cs="メイリオ"/>
            <w:noProof/>
          </w:rPr>
          <w:t>(</w:t>
        </w:r>
        <w:r w:rsidR="00347791" w:rsidRPr="008C7B1A">
          <w:rPr>
            <w:rStyle w:val="af2"/>
            <w:rFonts w:ascii="メイリオ" w:eastAsia="メイリオ" w:hAnsi="メイリオ" w:cs="メイリオ" w:hint="eastAsia"/>
            <w:noProof/>
          </w:rPr>
          <w:t>効果</w:t>
        </w:r>
        <w:r w:rsidR="00347791" w:rsidRPr="008C7B1A">
          <w:rPr>
            <w:rStyle w:val="af2"/>
            <w:rFonts w:ascii="メイリオ" w:eastAsia="メイリオ" w:hAnsi="メイリオ" w:cs="メイリオ"/>
            <w:noProof/>
          </w:rPr>
          <w:t>)</w:t>
        </w:r>
        <w:r w:rsidR="00347791" w:rsidRPr="008C7B1A">
          <w:rPr>
            <w:rStyle w:val="af2"/>
            <w:rFonts w:ascii="メイリオ" w:eastAsia="メイリオ" w:hAnsi="メイリオ" w:cs="メイリオ" w:hint="eastAsia"/>
            <w:noProof/>
          </w:rPr>
          <w:t>と不利益</w:t>
        </w:r>
        <w:r w:rsidR="00347791" w:rsidRPr="008C7B1A">
          <w:rPr>
            <w:rStyle w:val="af2"/>
            <w:rFonts w:ascii="メイリオ" w:eastAsia="メイリオ" w:hAnsi="メイリオ" w:cs="メイリオ"/>
            <w:noProof/>
          </w:rPr>
          <w:t>(</w:t>
        </w:r>
        <w:r w:rsidR="00347791" w:rsidRPr="008C7B1A">
          <w:rPr>
            <w:rStyle w:val="af2"/>
            <w:rFonts w:ascii="メイリオ" w:eastAsia="メイリオ" w:hAnsi="メイリオ" w:cs="メイリオ" w:hint="eastAsia"/>
            <w:noProof/>
          </w:rPr>
          <w:t>副作用</w:t>
        </w:r>
        <w:r w:rsidR="00347791" w:rsidRPr="008C7B1A">
          <w:rPr>
            <w:rStyle w:val="af2"/>
            <w:rFonts w:ascii="メイリオ" w:eastAsia="メイリオ" w:hAnsi="メイリオ" w:cs="メイリオ"/>
            <w:noProof/>
          </w:rPr>
          <w:t>)</w:t>
        </w:r>
        <w:r w:rsidR="00347791" w:rsidRPr="008C7B1A">
          <w:rPr>
            <w:rStyle w:val="af2"/>
            <w:rFonts w:ascii="メイリオ" w:eastAsia="メイリオ" w:hAnsi="メイリオ" w:cs="メイリオ" w:hint="eastAsia"/>
            <w:noProof/>
          </w:rPr>
          <w:t>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_Toc432062330 \h </w:instrText>
        </w:r>
        <w:r w:rsidR="00347791" w:rsidRPr="008C7B1A">
          <w:rPr>
            <w:noProof/>
            <w:webHidden/>
          </w:rPr>
        </w:r>
        <w:r w:rsidR="00347791" w:rsidRPr="008C7B1A">
          <w:rPr>
            <w:noProof/>
            <w:webHidden/>
          </w:rPr>
          <w:fldChar w:fldCharType="separate"/>
        </w:r>
        <w:r w:rsidR="00465B66">
          <w:rPr>
            <w:noProof/>
            <w:webHidden/>
          </w:rPr>
          <w:t>6</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31" w:history="1">
        <w:r w:rsidR="00347791" w:rsidRPr="008C7B1A">
          <w:rPr>
            <w:rStyle w:val="af2"/>
            <w:rFonts w:ascii="メイリオ" w:eastAsia="メイリオ" w:hAnsi="メイリオ" w:cs="メイリオ"/>
            <w:noProof/>
          </w:rPr>
          <w:t>6.</w:t>
        </w:r>
        <w:r w:rsidR="00347791" w:rsidRPr="008C7B1A">
          <w:rPr>
            <w:noProof/>
            <w:kern w:val="2"/>
            <w:sz w:val="21"/>
          </w:rPr>
          <w:tab/>
        </w:r>
        <w:r w:rsidR="00347791" w:rsidRPr="008C7B1A">
          <w:rPr>
            <w:rStyle w:val="af2"/>
            <w:rFonts w:ascii="メイリオ" w:eastAsia="メイリオ" w:hAnsi="メイリオ" w:cs="メイリオ" w:hint="eastAsia"/>
            <w:noProof/>
          </w:rPr>
          <w:t>治療を受けられない場合の他の治療について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_Toc432062331 \h </w:instrText>
        </w:r>
        <w:r w:rsidR="00347791" w:rsidRPr="008C7B1A">
          <w:rPr>
            <w:noProof/>
            <w:webHidden/>
          </w:rPr>
        </w:r>
        <w:r w:rsidR="00347791" w:rsidRPr="008C7B1A">
          <w:rPr>
            <w:noProof/>
            <w:webHidden/>
          </w:rPr>
          <w:fldChar w:fldCharType="separate"/>
        </w:r>
        <w:r w:rsidR="00465B66">
          <w:rPr>
            <w:noProof/>
            <w:webHidden/>
          </w:rPr>
          <w:t>7</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32" w:history="1">
        <w:r w:rsidR="00347791" w:rsidRPr="008C7B1A">
          <w:rPr>
            <w:rStyle w:val="af2"/>
            <w:rFonts w:ascii="メイリオ" w:eastAsia="メイリオ" w:hAnsi="メイリオ" w:cs="メイリオ"/>
            <w:noProof/>
          </w:rPr>
          <w:t>7.</w:t>
        </w:r>
        <w:r w:rsidR="00347791" w:rsidRPr="008C7B1A">
          <w:rPr>
            <w:noProof/>
            <w:kern w:val="2"/>
            <w:sz w:val="21"/>
          </w:rPr>
          <w:tab/>
        </w:r>
        <w:r w:rsidR="00347791" w:rsidRPr="008C7B1A">
          <w:rPr>
            <w:rStyle w:val="af2"/>
            <w:rFonts w:ascii="メイリオ" w:eastAsia="メイリオ" w:hAnsi="メイリオ" w:cs="メイリオ" w:hint="eastAsia"/>
            <w:noProof/>
          </w:rPr>
          <w:t>健康被害について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_Toc432062332 \h </w:instrText>
        </w:r>
        <w:r w:rsidR="00347791" w:rsidRPr="008C7B1A">
          <w:rPr>
            <w:noProof/>
            <w:webHidden/>
          </w:rPr>
        </w:r>
        <w:r w:rsidR="00347791" w:rsidRPr="008C7B1A">
          <w:rPr>
            <w:noProof/>
            <w:webHidden/>
          </w:rPr>
          <w:fldChar w:fldCharType="separate"/>
        </w:r>
        <w:r w:rsidR="00465B66">
          <w:rPr>
            <w:noProof/>
            <w:webHidden/>
          </w:rPr>
          <w:t>7</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33" w:history="1">
        <w:r w:rsidR="00347791" w:rsidRPr="008C7B1A">
          <w:rPr>
            <w:rStyle w:val="af2"/>
            <w:rFonts w:ascii="メイリオ" w:eastAsia="メイリオ" w:hAnsi="メイリオ" w:cs="メイリオ"/>
            <w:noProof/>
          </w:rPr>
          <w:t>8.</w:t>
        </w:r>
        <w:r w:rsidR="00347791" w:rsidRPr="008C7B1A">
          <w:rPr>
            <w:noProof/>
            <w:kern w:val="2"/>
            <w:sz w:val="21"/>
          </w:rPr>
          <w:tab/>
        </w:r>
        <w:r w:rsidR="00347791" w:rsidRPr="008C7B1A">
          <w:rPr>
            <w:rStyle w:val="af2"/>
            <w:rFonts w:ascii="メイリオ" w:eastAsia="メイリオ" w:hAnsi="メイリオ" w:cs="メイリオ" w:hint="eastAsia"/>
            <w:noProof/>
          </w:rPr>
          <w:t>情報の開示と個人情報の取り扱いについて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_Toc432062333 \h </w:instrText>
        </w:r>
        <w:r w:rsidR="00347791" w:rsidRPr="008C7B1A">
          <w:rPr>
            <w:noProof/>
            <w:webHidden/>
          </w:rPr>
        </w:r>
        <w:r w:rsidR="00347791" w:rsidRPr="008C7B1A">
          <w:rPr>
            <w:noProof/>
            <w:webHidden/>
          </w:rPr>
          <w:fldChar w:fldCharType="separate"/>
        </w:r>
        <w:r w:rsidR="00465B66">
          <w:rPr>
            <w:noProof/>
            <w:webHidden/>
          </w:rPr>
          <w:t>8</w:t>
        </w:r>
        <w:r w:rsidR="00347791" w:rsidRPr="008C7B1A">
          <w:rPr>
            <w:noProof/>
            <w:webHidden/>
          </w:rPr>
          <w:fldChar w:fldCharType="end"/>
        </w:r>
      </w:hyperlink>
    </w:p>
    <w:p w:rsidR="00347791" w:rsidRPr="008C7B1A" w:rsidRDefault="00F50DFD" w:rsidP="008C7B1A">
      <w:pPr>
        <w:pStyle w:val="11"/>
        <w:tabs>
          <w:tab w:val="clear" w:pos="440"/>
          <w:tab w:val="left" w:pos="567"/>
        </w:tabs>
        <w:rPr>
          <w:noProof/>
          <w:kern w:val="2"/>
          <w:sz w:val="21"/>
        </w:rPr>
      </w:pPr>
      <w:hyperlink w:anchor="_Toc432062334" w:history="1">
        <w:r w:rsidR="00347791" w:rsidRPr="008C7B1A">
          <w:rPr>
            <w:rStyle w:val="af2"/>
            <w:rFonts w:ascii="メイリオ" w:eastAsia="メイリオ" w:hAnsi="メイリオ" w:cs="メイリオ"/>
            <w:noProof/>
          </w:rPr>
          <w:t>9.</w:t>
        </w:r>
        <w:r w:rsidR="00347791" w:rsidRPr="008C7B1A">
          <w:rPr>
            <w:noProof/>
            <w:kern w:val="2"/>
            <w:sz w:val="21"/>
          </w:rPr>
          <w:tab/>
        </w:r>
        <w:r w:rsidR="00347791" w:rsidRPr="008C7B1A">
          <w:rPr>
            <w:rStyle w:val="af2"/>
            <w:rFonts w:ascii="メイリオ" w:eastAsia="メイリオ" w:hAnsi="メイリオ" w:cs="メイリオ" w:hint="eastAsia"/>
            <w:noProof/>
          </w:rPr>
          <w:t>患者さんの費用負担について</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_Toc432062334 \h </w:instrText>
        </w:r>
        <w:r w:rsidR="00347791" w:rsidRPr="008C7B1A">
          <w:rPr>
            <w:noProof/>
            <w:webHidden/>
          </w:rPr>
        </w:r>
        <w:r w:rsidR="00347791" w:rsidRPr="008C7B1A">
          <w:rPr>
            <w:noProof/>
            <w:webHidden/>
          </w:rPr>
          <w:fldChar w:fldCharType="separate"/>
        </w:r>
        <w:r w:rsidR="00465B66">
          <w:rPr>
            <w:noProof/>
            <w:webHidden/>
          </w:rPr>
          <w:t>8</w:t>
        </w:r>
        <w:r w:rsidR="00347791" w:rsidRPr="008C7B1A">
          <w:rPr>
            <w:noProof/>
            <w:webHidden/>
          </w:rPr>
          <w:fldChar w:fldCharType="end"/>
        </w:r>
      </w:hyperlink>
    </w:p>
    <w:p w:rsidR="00347791" w:rsidRDefault="00F50DFD" w:rsidP="008C7B1A">
      <w:pPr>
        <w:pStyle w:val="11"/>
        <w:tabs>
          <w:tab w:val="clear" w:pos="440"/>
          <w:tab w:val="left" w:pos="567"/>
        </w:tabs>
        <w:rPr>
          <w:noProof/>
          <w:kern w:val="2"/>
          <w:sz w:val="21"/>
        </w:rPr>
      </w:pPr>
      <w:hyperlink w:anchor="_Toc432062335" w:history="1">
        <w:r w:rsidR="00347791" w:rsidRPr="008C7B1A">
          <w:rPr>
            <w:rStyle w:val="af2"/>
            <w:rFonts w:ascii="メイリオ" w:eastAsia="メイリオ" w:hAnsi="メイリオ" w:cs="メイリオ"/>
            <w:noProof/>
          </w:rPr>
          <w:t>10.</w:t>
        </w:r>
        <w:r w:rsidR="00347791" w:rsidRPr="008C7B1A">
          <w:rPr>
            <w:noProof/>
            <w:kern w:val="2"/>
            <w:sz w:val="21"/>
          </w:rPr>
          <w:tab/>
        </w:r>
        <w:r w:rsidR="00347791" w:rsidRPr="008C7B1A">
          <w:rPr>
            <w:rStyle w:val="af2"/>
            <w:rFonts w:ascii="メイリオ" w:eastAsia="メイリオ" w:hAnsi="メイリオ" w:cs="メイリオ" w:hint="eastAsia"/>
            <w:noProof/>
          </w:rPr>
          <w:t>担当医師及び相談窓口</w:t>
        </w:r>
        <w:r w:rsidR="00347791" w:rsidRPr="008C7B1A">
          <w:rPr>
            <w:noProof/>
            <w:webHidden/>
          </w:rPr>
          <w:tab/>
        </w:r>
        <w:r w:rsidR="00347791" w:rsidRPr="008C7B1A">
          <w:rPr>
            <w:noProof/>
            <w:webHidden/>
          </w:rPr>
          <w:fldChar w:fldCharType="begin"/>
        </w:r>
        <w:r w:rsidR="00347791" w:rsidRPr="008C7B1A">
          <w:rPr>
            <w:noProof/>
            <w:webHidden/>
          </w:rPr>
          <w:instrText xml:space="preserve"> PAGEREF _Toc432062335 \h </w:instrText>
        </w:r>
        <w:r w:rsidR="00347791" w:rsidRPr="008C7B1A">
          <w:rPr>
            <w:noProof/>
            <w:webHidden/>
          </w:rPr>
        </w:r>
        <w:r w:rsidR="00347791" w:rsidRPr="008C7B1A">
          <w:rPr>
            <w:noProof/>
            <w:webHidden/>
          </w:rPr>
          <w:fldChar w:fldCharType="separate"/>
        </w:r>
        <w:r w:rsidR="00465B66">
          <w:rPr>
            <w:noProof/>
            <w:webHidden/>
          </w:rPr>
          <w:t>9</w:t>
        </w:r>
        <w:r w:rsidR="00347791" w:rsidRPr="008C7B1A">
          <w:rPr>
            <w:noProof/>
            <w:webHidden/>
          </w:rPr>
          <w:fldChar w:fldCharType="end"/>
        </w:r>
      </w:hyperlink>
    </w:p>
    <w:p w:rsidR="00347791" w:rsidRDefault="00347791" w:rsidP="006F6981">
      <w:pPr>
        <w:pStyle w:val="af1"/>
        <w:tabs>
          <w:tab w:val="left" w:pos="567"/>
        </w:tabs>
        <w:ind w:firstLine="240"/>
      </w:pPr>
      <w:r>
        <w:fldChar w:fldCharType="end"/>
      </w: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Default="006F6981" w:rsidP="006F6981">
      <w:pPr>
        <w:pStyle w:val="af1"/>
        <w:tabs>
          <w:tab w:val="left" w:pos="567"/>
        </w:tabs>
        <w:ind w:firstLine="240"/>
      </w:pPr>
    </w:p>
    <w:p w:rsidR="006F6981" w:rsidRPr="00AD5F9A" w:rsidRDefault="006F6981" w:rsidP="006F6981">
      <w:pPr>
        <w:pStyle w:val="af1"/>
        <w:tabs>
          <w:tab w:val="left" w:pos="567"/>
        </w:tabs>
        <w:ind w:firstLine="240"/>
      </w:pPr>
    </w:p>
    <w:p w:rsidR="00347791" w:rsidRPr="00AF41F7" w:rsidRDefault="00347791" w:rsidP="008C7B1A">
      <w:pPr>
        <w:pStyle w:val="af1"/>
        <w:numPr>
          <w:ilvl w:val="0"/>
          <w:numId w:val="17"/>
        </w:numPr>
        <w:ind w:left="426" w:firstLineChars="0" w:hanging="426"/>
        <w:outlineLvl w:val="0"/>
        <w:rPr>
          <w:sz w:val="32"/>
        </w:rPr>
      </w:pPr>
      <w:bookmarkStart w:id="0" w:name="_Toc432062326"/>
      <w:r w:rsidRPr="00AF41F7">
        <w:rPr>
          <w:rFonts w:hint="eastAsia"/>
          <w:sz w:val="32"/>
        </w:rPr>
        <w:lastRenderedPageBreak/>
        <w:t>はじめに</w:t>
      </w:r>
      <w:bookmarkEnd w:id="0"/>
    </w:p>
    <w:p w:rsidR="00347791" w:rsidRPr="00AD5F9A" w:rsidRDefault="00347791" w:rsidP="00AF41F7">
      <w:pPr>
        <w:pStyle w:val="af1"/>
        <w:ind w:firstLine="240"/>
        <w:rPr>
          <w:color w:val="FF0000"/>
        </w:rPr>
      </w:pPr>
    </w:p>
    <w:p w:rsidR="00347791" w:rsidRPr="00AD5F9A" w:rsidRDefault="00347791" w:rsidP="00AF41F7">
      <w:pPr>
        <w:pStyle w:val="af1"/>
        <w:ind w:firstLine="240"/>
      </w:pPr>
      <w:r w:rsidRPr="00AD5F9A">
        <w:rPr>
          <w:rFonts w:hint="eastAsia"/>
        </w:rPr>
        <w:t>この冊子は、多血小板血漿</w:t>
      </w:r>
      <w:r w:rsidRPr="00AD5F9A">
        <w:t>(PRP)</w:t>
      </w:r>
      <w:r w:rsidRPr="00AD5F9A">
        <w:rPr>
          <w:rFonts w:hint="eastAsia"/>
        </w:rPr>
        <w:t>を用いた</w:t>
      </w:r>
      <w:r w:rsidR="00744B28">
        <w:rPr>
          <w:rFonts w:hint="eastAsia"/>
        </w:rPr>
        <w:t>皮膚再生</w:t>
      </w:r>
      <w:r w:rsidRPr="00AD5F9A">
        <w:rPr>
          <w:rFonts w:hint="eastAsia"/>
        </w:rPr>
        <w:t>治療の説明文書と同意文書です。</w:t>
      </w:r>
    </w:p>
    <w:p w:rsidR="00347791" w:rsidRPr="00AD5F9A" w:rsidRDefault="00347791" w:rsidP="00AF41F7">
      <w:pPr>
        <w:pStyle w:val="af1"/>
        <w:ind w:firstLine="240"/>
      </w:pPr>
      <w:r w:rsidRPr="00AD5F9A">
        <w:rPr>
          <w:rFonts w:hint="eastAsia"/>
        </w:rPr>
        <w:t>医師の説明に加えてこの説明文書をよくお読みになり、治療を受けるかどうかご検討ください。</w:t>
      </w:r>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 xml:space="preserve">　この治療技術は、聖マリアンナ医科大学において先進医療</w:t>
      </w:r>
      <w:r w:rsidRPr="00AD5F9A">
        <w:t>A</w:t>
      </w:r>
      <w:r w:rsidRPr="00AD5F9A">
        <w:rPr>
          <w:rFonts w:hint="eastAsia"/>
        </w:rPr>
        <w:t>暫定として許可されている製造方法、品質管理方法と同等の技術です。さらに、高度に施設環境が管理された細胞培養加工施設に血小板分離を委託することにより、安全性が高く、高品質な</w:t>
      </w:r>
      <w:r w:rsidRPr="00AD5F9A">
        <w:t>PRP</w:t>
      </w:r>
      <w:r w:rsidRPr="00AD5F9A">
        <w:rPr>
          <w:rFonts w:hint="eastAsia"/>
        </w:rPr>
        <w:t>を使用した治療を提供しています。また、新たに制定された『再生医療等の安全性の確保等に関する法律』にも遵守しております。</w:t>
      </w:r>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 xml:space="preserve">　なお、治療を受けるかどうかはあなたの自由な意思で決めていただきたいと思います。誰からも強制されることはありませんし、誰に対しても気をつかう必要はありません。また、説明を受けたその場で決める必要はありません。この説明文書を持ち帰っていただき、ご家族の方などと相談してから決めていただくこともできます。</w:t>
      </w:r>
    </w:p>
    <w:p w:rsidR="00347791" w:rsidRPr="00AD5F9A" w:rsidRDefault="00347791" w:rsidP="00AF41F7">
      <w:pPr>
        <w:pStyle w:val="af1"/>
        <w:ind w:firstLine="240"/>
      </w:pPr>
      <w:r w:rsidRPr="00AD5F9A">
        <w:rPr>
          <w:rFonts w:hint="eastAsia"/>
        </w:rPr>
        <w:t>さらに、この治療を受けることに同意した後でも、いつでも治療をやめる事ができます。治療を受けなくても、同意された後で取りやめられた場合でも、その後の治療を受ける上であなたが不利な扱いを受ける事は決してありません。</w:t>
      </w:r>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また、あなたから採取した血液は無償でご提供いただくことになり、本治療に必要な検査や治療のための加工作業以外の目的で使用されることはありません。</w:t>
      </w:r>
    </w:p>
    <w:p w:rsidR="006F6981" w:rsidRDefault="00347791" w:rsidP="009F059D">
      <w:pPr>
        <w:pStyle w:val="af1"/>
        <w:ind w:firstLineChars="0" w:firstLine="0"/>
      </w:pPr>
      <w:r w:rsidRPr="00AD5F9A">
        <w:rPr>
          <w:rFonts w:hint="eastAsia"/>
        </w:rPr>
        <w:t>治療の内容をよくご理解いただいて、この治療を受けてもよいと思われた場合は、この冊子の最後にあります同意文書にご署名をお願いいたします。</w:t>
      </w:r>
    </w:p>
    <w:p w:rsidR="00DC0E6D" w:rsidRPr="00AD5F9A" w:rsidRDefault="00DC0E6D" w:rsidP="009F059D">
      <w:pPr>
        <w:pStyle w:val="af1"/>
        <w:ind w:firstLineChars="0" w:firstLine="0"/>
      </w:pPr>
    </w:p>
    <w:p w:rsidR="00347791" w:rsidRPr="00AF41F7" w:rsidRDefault="00347791" w:rsidP="008C7B1A">
      <w:pPr>
        <w:pStyle w:val="af1"/>
        <w:numPr>
          <w:ilvl w:val="0"/>
          <w:numId w:val="17"/>
        </w:numPr>
        <w:ind w:left="426" w:firstLineChars="0" w:hanging="426"/>
        <w:outlineLvl w:val="0"/>
        <w:rPr>
          <w:sz w:val="32"/>
        </w:rPr>
      </w:pPr>
      <w:bookmarkStart w:id="1" w:name="_Toc432062327"/>
      <w:r w:rsidRPr="00AF41F7">
        <w:rPr>
          <w:rFonts w:hint="eastAsia"/>
          <w:sz w:val="32"/>
        </w:rPr>
        <w:t>多血小板血漿を用いた治療について</w:t>
      </w:r>
      <w:bookmarkEnd w:id="1"/>
    </w:p>
    <w:p w:rsidR="00347791" w:rsidRPr="00224FC8" w:rsidRDefault="00347791" w:rsidP="00AF41F7">
      <w:pPr>
        <w:pStyle w:val="af1"/>
        <w:ind w:firstLine="240"/>
      </w:pPr>
    </w:p>
    <w:p w:rsidR="00347791" w:rsidRDefault="00347791" w:rsidP="00AF41F7">
      <w:pPr>
        <w:pStyle w:val="af1"/>
        <w:ind w:firstLine="240"/>
      </w:pPr>
      <w:r w:rsidRPr="00AD5F9A">
        <w:rPr>
          <w:rFonts w:hint="eastAsia"/>
        </w:rPr>
        <w:t>患者さんはしばしば血液検査と言って、採血されることがあります。日常的に行われている医療です。この「多血小板血漿を用いた治療」とは、普通に検査の時に採血するようにご自身の血液を採取して、その血液を特殊な方法で濃縮して治療に利用するという方法です。実際には採血した血液から血小板だけを濃縮して（先にも述べましたが多血小板血漿：</w:t>
      </w:r>
      <w:r w:rsidRPr="00AD5F9A">
        <w:t>PRP</w:t>
      </w:r>
      <w:r w:rsidRPr="00AD5F9A">
        <w:rPr>
          <w:rFonts w:hint="eastAsia"/>
        </w:rPr>
        <w:t>と呼びます）治療に応用するのですが、この方法は数少ない再生医療の技術の内、割合古くから実用化されてきて既に欧米ではその有効性と安全性が確認されています。</w:t>
      </w:r>
    </w:p>
    <w:p w:rsidR="00347791" w:rsidRPr="00AD5F9A" w:rsidRDefault="00347791" w:rsidP="00AF41F7">
      <w:pPr>
        <w:pStyle w:val="af1"/>
        <w:ind w:firstLine="240"/>
      </w:pPr>
      <w:r w:rsidRPr="00AD5F9A">
        <w:rPr>
          <w:rFonts w:hint="eastAsia"/>
        </w:rPr>
        <w:t>米国では</w:t>
      </w:r>
      <w:r w:rsidRPr="00AD5F9A">
        <w:t>PRP</w:t>
      </w:r>
      <w:r w:rsidRPr="00AD5F9A">
        <w:rPr>
          <w:rFonts w:hint="eastAsia"/>
        </w:rPr>
        <w:t>を用いてスポーツ選手の関節の治療や、皮膚潰瘍の治療にも積極的に応用されております。日本では、未だ馴染みが薄いですが、歯科治療でのインプラントと呼ばれる手法で、歯の土台作りに</w:t>
      </w:r>
      <w:r w:rsidRPr="00AD5F9A">
        <w:t>PRP</w:t>
      </w:r>
      <w:r w:rsidRPr="00AD5F9A">
        <w:rPr>
          <w:rFonts w:hint="eastAsia"/>
        </w:rPr>
        <w:t>も使われております。最近では、元楽天、大リーグで活躍している田中将大投手の肘の治療に</w:t>
      </w:r>
      <w:r w:rsidRPr="00AD5F9A">
        <w:t>PRP</w:t>
      </w:r>
      <w:r w:rsidRPr="00AD5F9A">
        <w:rPr>
          <w:rFonts w:hint="eastAsia"/>
        </w:rPr>
        <w:t>を用いた治療法が選択され、手術をしないで故障から復帰できています。</w:t>
      </w:r>
    </w:p>
    <w:p w:rsidR="00347791" w:rsidRPr="00AD5F9A" w:rsidRDefault="00347791" w:rsidP="00AF41F7">
      <w:pPr>
        <w:pStyle w:val="af1"/>
        <w:ind w:firstLine="240"/>
      </w:pPr>
    </w:p>
    <w:p w:rsidR="00347791" w:rsidRPr="00AF41F7" w:rsidRDefault="00347791" w:rsidP="008C7B1A">
      <w:pPr>
        <w:pStyle w:val="af1"/>
        <w:numPr>
          <w:ilvl w:val="0"/>
          <w:numId w:val="17"/>
        </w:numPr>
        <w:ind w:left="426" w:firstLineChars="0" w:hanging="426"/>
        <w:outlineLvl w:val="0"/>
        <w:rPr>
          <w:sz w:val="32"/>
        </w:rPr>
      </w:pPr>
      <w:r w:rsidRPr="00AD5F9A">
        <w:rPr>
          <w:sz w:val="32"/>
          <w:szCs w:val="32"/>
        </w:rPr>
        <w:t xml:space="preserve"> </w:t>
      </w:r>
      <w:bookmarkStart w:id="2" w:name="_Toc432062328"/>
      <w:r w:rsidRPr="00AF41F7">
        <w:rPr>
          <w:rFonts w:hint="eastAsia"/>
          <w:sz w:val="32"/>
        </w:rPr>
        <w:t>治療の方法と治療期間について</w:t>
      </w:r>
      <w:bookmarkEnd w:id="2"/>
    </w:p>
    <w:p w:rsidR="00347791" w:rsidRPr="00AD5F9A" w:rsidRDefault="00347791" w:rsidP="009F059D">
      <w:pPr>
        <w:pStyle w:val="af1"/>
        <w:ind w:firstLineChars="0" w:firstLine="0"/>
        <w:rPr>
          <w:sz w:val="28"/>
          <w:szCs w:val="28"/>
        </w:rPr>
      </w:pPr>
      <w:r w:rsidRPr="00AD5F9A">
        <w:rPr>
          <w:rFonts w:hint="eastAsia"/>
          <w:sz w:val="28"/>
          <w:szCs w:val="28"/>
        </w:rPr>
        <w:t>《治療方法の概要と治療期間》</w:t>
      </w:r>
    </w:p>
    <w:p w:rsidR="00347791" w:rsidRPr="00AD5F9A" w:rsidRDefault="00347791" w:rsidP="00AF41F7">
      <w:pPr>
        <w:pStyle w:val="af1"/>
        <w:ind w:firstLine="240"/>
        <w:rPr>
          <w:strike/>
        </w:rPr>
      </w:pPr>
      <w:r w:rsidRPr="00AD5F9A">
        <w:t>PRP</w:t>
      </w:r>
      <w:r w:rsidRPr="00AD5F9A">
        <w:rPr>
          <w:rFonts w:hint="eastAsia"/>
        </w:rPr>
        <w:t>は血小板という細胞の中に、血管新生やコラーゲンの産生を促す沢山の因子を含んでいます。この治療の目的は、患者さんにこの</w:t>
      </w:r>
      <w:r w:rsidRPr="00AD5F9A">
        <w:t>PRP</w:t>
      </w:r>
      <w:r w:rsidRPr="00AD5F9A">
        <w:rPr>
          <w:rFonts w:hint="eastAsia"/>
        </w:rPr>
        <w:t>を投与することで、皮膚を若返らせる事です。使い方は、皮膚の若返らせたい部位に</w:t>
      </w:r>
      <w:r w:rsidRPr="00AD5F9A">
        <w:t>PRP</w:t>
      </w:r>
      <w:r w:rsidRPr="00AD5F9A">
        <w:rPr>
          <w:rFonts w:hint="eastAsia"/>
        </w:rPr>
        <w:t>を投与するだけで、患者さんに苦痛を伴うことはありません。</w:t>
      </w:r>
    </w:p>
    <w:p w:rsidR="00347791" w:rsidRPr="00AD5F9A" w:rsidRDefault="00347791" w:rsidP="00AF41F7">
      <w:pPr>
        <w:pStyle w:val="af1"/>
        <w:ind w:firstLine="240"/>
      </w:pPr>
      <w:r w:rsidRPr="00AD5F9A">
        <w:rPr>
          <w:rFonts w:hint="eastAsia"/>
        </w:rPr>
        <w:t>治療部位の大きさや数にもよりますが、治療を開始するにあたって、①まず初めに最大で約６０</w:t>
      </w:r>
      <w:r w:rsidRPr="00AD5F9A">
        <w:t>mL</w:t>
      </w:r>
      <w:r w:rsidRPr="00AD5F9A">
        <w:rPr>
          <w:rFonts w:hint="eastAsia"/>
        </w:rPr>
        <w:t>の採血を</w:t>
      </w:r>
      <w:r w:rsidRPr="00AD5F9A">
        <w:t>1</w:t>
      </w:r>
      <w:r w:rsidRPr="00AD5F9A">
        <w:rPr>
          <w:rFonts w:hint="eastAsia"/>
        </w:rPr>
        <w:t>回行います。②細胞加工施設において、この血液から</w:t>
      </w:r>
      <w:r w:rsidRPr="00AD5F9A">
        <w:t>PRP</w:t>
      </w:r>
      <w:r w:rsidRPr="00AD5F9A">
        <w:rPr>
          <w:rFonts w:hint="eastAsia"/>
        </w:rPr>
        <w:t>を分離し、冷凍保存します。この間の加工に要する期間は</w:t>
      </w:r>
      <w:r w:rsidRPr="00AD5F9A">
        <w:t>7</w:t>
      </w:r>
      <w:r w:rsidRPr="00AD5F9A">
        <w:rPr>
          <w:rFonts w:hint="eastAsia"/>
        </w:rPr>
        <w:t>～</w:t>
      </w:r>
      <w:r w:rsidRPr="00AD5F9A">
        <w:t>10</w:t>
      </w:r>
      <w:r w:rsidRPr="00AD5F9A">
        <w:rPr>
          <w:rFonts w:hint="eastAsia"/>
        </w:rPr>
        <w:t>日です。③本院へ到着後は冷蔵保存し、</w:t>
      </w:r>
      <w:r w:rsidRPr="00AD5F9A">
        <w:t>7</w:t>
      </w:r>
      <w:r w:rsidRPr="00AD5F9A">
        <w:rPr>
          <w:rFonts w:hint="eastAsia"/>
        </w:rPr>
        <w:t>日以内に治療を行います。④治療終了後、異常のないことを確認するために</w:t>
      </w:r>
      <w:r w:rsidRPr="00AD5F9A">
        <w:t>3</w:t>
      </w:r>
      <w:r w:rsidRPr="00AD5F9A">
        <w:rPr>
          <w:rFonts w:hint="eastAsia"/>
        </w:rPr>
        <w:t>ヶ月間は定期的（概ね月１回）に通院していただきます。</w:t>
      </w:r>
    </w:p>
    <w:p w:rsidR="00347791" w:rsidRPr="00AD5F9A" w:rsidRDefault="00347791" w:rsidP="00AF41F7">
      <w:pPr>
        <w:pStyle w:val="af1"/>
        <w:ind w:firstLine="240"/>
      </w:pPr>
    </w:p>
    <w:p w:rsidR="00347791" w:rsidRPr="00AD5F9A" w:rsidRDefault="00347791" w:rsidP="00AF41F7">
      <w:pPr>
        <w:pStyle w:val="af1"/>
        <w:ind w:firstLine="280"/>
        <w:rPr>
          <w:sz w:val="28"/>
          <w:szCs w:val="28"/>
        </w:rPr>
      </w:pPr>
      <w:r w:rsidRPr="00AD5F9A">
        <w:rPr>
          <w:rFonts w:hint="eastAsia"/>
          <w:sz w:val="28"/>
          <w:szCs w:val="28"/>
        </w:rPr>
        <w:t>《治療を受けられない場合</w:t>
      </w:r>
      <w:r w:rsidRPr="00AD5F9A">
        <w:rPr>
          <w:sz w:val="28"/>
          <w:szCs w:val="28"/>
        </w:rPr>
        <w:t>(</w:t>
      </w:r>
      <w:r w:rsidRPr="00AD5F9A">
        <w:rPr>
          <w:rFonts w:hint="eastAsia"/>
          <w:sz w:val="28"/>
          <w:szCs w:val="28"/>
        </w:rPr>
        <w:t>除外基準</w:t>
      </w:r>
      <w:r w:rsidRPr="00AD5F9A">
        <w:rPr>
          <w:sz w:val="28"/>
          <w:szCs w:val="28"/>
        </w:rPr>
        <w:t>)</w:t>
      </w:r>
      <w:r w:rsidRPr="00AD5F9A">
        <w:rPr>
          <w:rFonts w:hint="eastAsia"/>
          <w:sz w:val="28"/>
          <w:szCs w:val="28"/>
        </w:rPr>
        <w:t>》</w:t>
      </w:r>
    </w:p>
    <w:p w:rsidR="00347791" w:rsidRPr="00AD5F9A" w:rsidRDefault="00347791" w:rsidP="00AF41F7">
      <w:pPr>
        <w:pStyle w:val="af1"/>
        <w:ind w:firstLine="240"/>
      </w:pPr>
      <w:r w:rsidRPr="00AD5F9A">
        <w:rPr>
          <w:rFonts w:hint="eastAsia"/>
        </w:rPr>
        <w:t>血液中の血小板という細胞を取り出す必要があるので、検査で血小板がとても少なかったり、貧血がひどかったり、採血すると、針を刺した部分から出血したりする可能性がある患者さんは治療を受けることが出来ません。</w:t>
      </w:r>
    </w:p>
    <w:p w:rsidR="00347791" w:rsidRPr="00AF41F7" w:rsidRDefault="00347791" w:rsidP="00AF41F7">
      <w:pPr>
        <w:pStyle w:val="af1"/>
        <w:ind w:firstLine="240"/>
      </w:pPr>
      <w:r w:rsidRPr="00AD5F9A">
        <w:rPr>
          <w:rFonts w:hint="eastAsia"/>
        </w:rPr>
        <w:t>また、この治療法は「バイ菌」を殺すような消毒薬のような働きは無いので、治療する目的の部位が感染していたりすると治療を受けることができません。</w:t>
      </w:r>
    </w:p>
    <w:p w:rsidR="00347791" w:rsidRPr="00AF41F7" w:rsidRDefault="00347791" w:rsidP="00AF41F7">
      <w:pPr>
        <w:pStyle w:val="af1"/>
        <w:ind w:firstLine="240"/>
      </w:pPr>
    </w:p>
    <w:p w:rsidR="00347791" w:rsidRPr="00AF41F7" w:rsidRDefault="00347791" w:rsidP="008C7B1A">
      <w:pPr>
        <w:pStyle w:val="af1"/>
        <w:numPr>
          <w:ilvl w:val="0"/>
          <w:numId w:val="17"/>
        </w:numPr>
        <w:ind w:left="426" w:firstLineChars="0" w:hanging="426"/>
        <w:outlineLvl w:val="0"/>
        <w:rPr>
          <w:sz w:val="32"/>
        </w:rPr>
      </w:pPr>
      <w:r w:rsidRPr="00AF41F7">
        <w:rPr>
          <w:sz w:val="32"/>
        </w:rPr>
        <w:t xml:space="preserve"> </w:t>
      </w:r>
      <w:bookmarkStart w:id="3" w:name="_Toc432062329"/>
      <w:r w:rsidRPr="00AF41F7">
        <w:rPr>
          <w:rFonts w:hint="eastAsia"/>
          <w:sz w:val="32"/>
        </w:rPr>
        <w:t>治療が中止される場合について</w:t>
      </w:r>
      <w:bookmarkEnd w:id="3"/>
    </w:p>
    <w:p w:rsidR="00347791" w:rsidRPr="00AF41F7" w:rsidRDefault="00347791" w:rsidP="00AF41F7">
      <w:pPr>
        <w:pStyle w:val="af1"/>
        <w:ind w:firstLine="240"/>
      </w:pPr>
    </w:p>
    <w:p w:rsidR="00347791" w:rsidRPr="00AD5F9A" w:rsidRDefault="00347791" w:rsidP="00AF41F7">
      <w:pPr>
        <w:pStyle w:val="af1"/>
        <w:ind w:firstLine="240"/>
      </w:pPr>
      <w:r w:rsidRPr="00AF41F7">
        <w:rPr>
          <w:rFonts w:hint="eastAsia"/>
        </w:rPr>
        <w:t>以下のような場合こ</w:t>
      </w:r>
      <w:r w:rsidRPr="00AD5F9A">
        <w:rPr>
          <w:rFonts w:hint="eastAsia"/>
        </w:rPr>
        <w:t>の治療を中止することがあります。場合によっては、あなたが治療を続けたいと思われても、治療を中止することがありますので、ご了承ください。</w:t>
      </w:r>
    </w:p>
    <w:p w:rsidR="00347791" w:rsidRPr="00AD5F9A" w:rsidRDefault="00347791" w:rsidP="00AF41F7">
      <w:pPr>
        <w:pStyle w:val="af1"/>
        <w:numPr>
          <w:ilvl w:val="0"/>
          <w:numId w:val="18"/>
        </w:numPr>
        <w:ind w:firstLineChars="0"/>
      </w:pPr>
      <w:r w:rsidRPr="00AD5F9A">
        <w:rPr>
          <w:rFonts w:hint="eastAsia"/>
        </w:rPr>
        <w:t>あなたが治療をやめたいとおっしゃった場合。</w:t>
      </w:r>
    </w:p>
    <w:p w:rsidR="00347791" w:rsidRPr="00AD5F9A" w:rsidRDefault="00347791" w:rsidP="00AF41F7">
      <w:pPr>
        <w:pStyle w:val="af1"/>
        <w:numPr>
          <w:ilvl w:val="0"/>
          <w:numId w:val="18"/>
        </w:numPr>
        <w:ind w:firstLineChars="0"/>
      </w:pPr>
      <w:r w:rsidRPr="00AD5F9A">
        <w:rPr>
          <w:rFonts w:hint="eastAsia"/>
        </w:rPr>
        <w:t>検査などの結果、あなたの症状が治療に合わないことがわかった場合</w:t>
      </w:r>
    </w:p>
    <w:p w:rsidR="00347791" w:rsidRPr="00AD5F9A" w:rsidRDefault="00347791" w:rsidP="00AF41F7">
      <w:pPr>
        <w:pStyle w:val="af1"/>
        <w:numPr>
          <w:ilvl w:val="0"/>
          <w:numId w:val="18"/>
        </w:numPr>
        <w:ind w:firstLineChars="0"/>
      </w:pPr>
      <w:r w:rsidRPr="00AD5F9A">
        <w:rPr>
          <w:rFonts w:hint="eastAsia"/>
        </w:rPr>
        <w:t>あなたに副作用が現れ、治療を続けることが好ましくないと担当医師が判断した場合</w:t>
      </w:r>
    </w:p>
    <w:p w:rsidR="00347791" w:rsidRPr="00AD5F9A" w:rsidRDefault="00347791" w:rsidP="00AF41F7">
      <w:pPr>
        <w:pStyle w:val="af1"/>
        <w:ind w:firstLine="240"/>
      </w:pPr>
      <w:r w:rsidRPr="00AD5F9A">
        <w:rPr>
          <w:rFonts w:hint="eastAsia"/>
        </w:rPr>
        <w:t>その他にも担当医師の判断で必要と考えられた場合には、治療を中止することがあります。中止時には安全性の確認のために検査を行います。また副作用により治療を中止した場合も、その副作用がなくなるまで検査や質問をさせていただくことがありますので、ご協力をお願いいたします。</w:t>
      </w:r>
    </w:p>
    <w:p w:rsidR="00347791" w:rsidRDefault="00347791" w:rsidP="00AF41F7">
      <w:pPr>
        <w:pStyle w:val="af1"/>
        <w:ind w:firstLine="240"/>
      </w:pPr>
    </w:p>
    <w:p w:rsidR="00347791" w:rsidRDefault="00347791" w:rsidP="00AF41F7">
      <w:pPr>
        <w:pStyle w:val="af1"/>
        <w:ind w:firstLine="240"/>
      </w:pPr>
    </w:p>
    <w:p w:rsidR="00347791" w:rsidRDefault="00347791" w:rsidP="00AF41F7">
      <w:pPr>
        <w:pStyle w:val="af1"/>
        <w:ind w:firstLine="240"/>
      </w:pPr>
    </w:p>
    <w:p w:rsidR="00347791" w:rsidRDefault="00347791" w:rsidP="00AF41F7">
      <w:pPr>
        <w:pStyle w:val="af1"/>
        <w:ind w:firstLine="240"/>
      </w:pPr>
    </w:p>
    <w:p w:rsidR="006F6981" w:rsidRDefault="006F6981" w:rsidP="00AF41F7">
      <w:pPr>
        <w:pStyle w:val="af1"/>
        <w:ind w:firstLine="240"/>
      </w:pPr>
    </w:p>
    <w:p w:rsidR="00347791" w:rsidRPr="00AD5F9A" w:rsidRDefault="00347791" w:rsidP="00AF41F7">
      <w:pPr>
        <w:pStyle w:val="af1"/>
        <w:ind w:firstLine="240"/>
      </w:pPr>
    </w:p>
    <w:p w:rsidR="00347791" w:rsidRPr="00AF41F7" w:rsidRDefault="00347791" w:rsidP="008C7B1A">
      <w:pPr>
        <w:pStyle w:val="af1"/>
        <w:numPr>
          <w:ilvl w:val="0"/>
          <w:numId w:val="17"/>
        </w:numPr>
        <w:ind w:left="426" w:firstLineChars="0" w:hanging="426"/>
        <w:outlineLvl w:val="0"/>
        <w:rPr>
          <w:sz w:val="32"/>
        </w:rPr>
      </w:pPr>
      <w:bookmarkStart w:id="4" w:name="_Toc432062330"/>
      <w:r w:rsidRPr="00AF41F7">
        <w:rPr>
          <w:rFonts w:hint="eastAsia"/>
          <w:sz w:val="32"/>
        </w:rPr>
        <w:t>予測される利益</w:t>
      </w:r>
      <w:r w:rsidRPr="00AF41F7">
        <w:rPr>
          <w:sz w:val="32"/>
        </w:rPr>
        <w:t>(</w:t>
      </w:r>
      <w:r w:rsidRPr="00AF41F7">
        <w:rPr>
          <w:rFonts w:hint="eastAsia"/>
          <w:sz w:val="32"/>
        </w:rPr>
        <w:t>効果</w:t>
      </w:r>
      <w:r w:rsidRPr="00AF41F7">
        <w:rPr>
          <w:sz w:val="32"/>
        </w:rPr>
        <w:t>)</w:t>
      </w:r>
      <w:r w:rsidRPr="00AF41F7">
        <w:rPr>
          <w:rFonts w:hint="eastAsia"/>
          <w:sz w:val="32"/>
        </w:rPr>
        <w:t>と不利益</w:t>
      </w:r>
      <w:r w:rsidRPr="00AF41F7">
        <w:rPr>
          <w:sz w:val="32"/>
        </w:rPr>
        <w:t>(</w:t>
      </w:r>
      <w:r w:rsidRPr="00AF41F7">
        <w:rPr>
          <w:rFonts w:hint="eastAsia"/>
          <w:sz w:val="32"/>
        </w:rPr>
        <w:t>副作用</w:t>
      </w:r>
      <w:r w:rsidRPr="00AF41F7">
        <w:rPr>
          <w:sz w:val="32"/>
        </w:rPr>
        <w:t>)</w:t>
      </w:r>
      <w:r w:rsidRPr="00AF41F7">
        <w:rPr>
          <w:rFonts w:hint="eastAsia"/>
          <w:sz w:val="32"/>
        </w:rPr>
        <w:t>について</w:t>
      </w:r>
      <w:bookmarkEnd w:id="4"/>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《期待される利益（効果）》</w:t>
      </w:r>
    </w:p>
    <w:p w:rsidR="00347791" w:rsidRPr="00AD5F9A" w:rsidRDefault="00347791" w:rsidP="00AF41F7">
      <w:pPr>
        <w:pStyle w:val="af1"/>
        <w:ind w:firstLine="240"/>
      </w:pPr>
      <w:r w:rsidRPr="00AD5F9A">
        <w:rPr>
          <w:rFonts w:hint="eastAsia"/>
        </w:rPr>
        <w:t>この治療法は、</w:t>
      </w:r>
      <w:r w:rsidRPr="00AD5F9A">
        <w:t>PRP</w:t>
      </w:r>
      <w:r w:rsidRPr="00AD5F9A">
        <w:rPr>
          <w:rFonts w:hint="eastAsia"/>
        </w:rPr>
        <w:t>治療という再生医療技術を応用することで、血管新生やコラーゲンの産生促進が認められ、皮膚を若返らせ、年単位の持続効果が期待されます。</w:t>
      </w:r>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《予測される不利益（副作用）》</w:t>
      </w:r>
    </w:p>
    <w:p w:rsidR="00347791" w:rsidRPr="00AD5F9A" w:rsidRDefault="00347791" w:rsidP="00AF41F7">
      <w:pPr>
        <w:pStyle w:val="af1"/>
        <w:ind w:firstLine="240"/>
      </w:pPr>
      <w:r w:rsidRPr="00AD5F9A">
        <w:rPr>
          <w:rFonts w:hint="eastAsia"/>
        </w:rPr>
        <w:t>患者さんご自身の血液から薬となる血小板を濃縮（</w:t>
      </w:r>
      <w:r w:rsidRPr="00AD5F9A">
        <w:t>PRP</w:t>
      </w:r>
      <w:r w:rsidRPr="00AD5F9A">
        <w:rPr>
          <w:rFonts w:hint="eastAsia"/>
        </w:rPr>
        <w:t>を作成）するために採血という操作があり、このため針を刺される痛みが伴いますが、これは血液検査の時に刺される痛みと全く同じです。</w:t>
      </w:r>
    </w:p>
    <w:p w:rsidR="00347791" w:rsidRPr="00AD5F9A" w:rsidRDefault="00347791" w:rsidP="00AF41F7">
      <w:pPr>
        <w:pStyle w:val="af1"/>
        <w:ind w:firstLine="240"/>
      </w:pPr>
      <w:r w:rsidRPr="00AD5F9A">
        <w:rPr>
          <w:rFonts w:hint="eastAsia"/>
        </w:rPr>
        <w:t>採血の際に血管を傷つけて、青あざのような内出血を伴う可能性があります。また採血時の不手際で神経損傷などの危険が考えられますが、その確率は通常の血液検査時の採血のリスクと同程度です。</w:t>
      </w:r>
    </w:p>
    <w:p w:rsidR="00347791" w:rsidRPr="00AD5F9A" w:rsidRDefault="00347791" w:rsidP="00AF41F7">
      <w:pPr>
        <w:pStyle w:val="af1"/>
        <w:ind w:firstLine="240"/>
      </w:pPr>
      <w:r w:rsidRPr="00AD5F9A">
        <w:t>PRP</w:t>
      </w:r>
      <w:r w:rsidRPr="00AD5F9A">
        <w:rPr>
          <w:rFonts w:hint="eastAsia"/>
        </w:rPr>
        <w:t>注射後は、注入部位が赤くなったり、腫れたり、痒くなったりと一時的（</w:t>
      </w:r>
      <w:r w:rsidRPr="00AD5F9A">
        <w:t>7</w:t>
      </w:r>
      <w:r w:rsidRPr="00AD5F9A">
        <w:rPr>
          <w:rFonts w:hint="eastAsia"/>
        </w:rPr>
        <w:t>日程度）症状がでることがあります。また、ごくまれに、壊死や変色、着色等の外見的に好ましくない有害事象が起こることがあります。</w:t>
      </w:r>
    </w:p>
    <w:p w:rsidR="00347791" w:rsidRPr="00AD5F9A" w:rsidRDefault="00347791" w:rsidP="00AF41F7">
      <w:pPr>
        <w:pStyle w:val="af1"/>
        <w:ind w:firstLine="240"/>
      </w:pPr>
      <w:r w:rsidRPr="00AD5F9A">
        <w:rPr>
          <w:rFonts w:hint="eastAsia"/>
        </w:rPr>
        <w:t>この</w:t>
      </w:r>
      <w:r w:rsidRPr="00AD5F9A">
        <w:t>PRP</w:t>
      </w:r>
      <w:r w:rsidRPr="00AD5F9A">
        <w:rPr>
          <w:rFonts w:hint="eastAsia"/>
        </w:rPr>
        <w:t>は、血液から作っていますので、血液製剤とも言えますが、他人の血液を輸血するのと異なりご自身の血液ですので肝炎とか</w:t>
      </w:r>
      <w:r w:rsidRPr="00AD5F9A">
        <w:t xml:space="preserve"> </w:t>
      </w:r>
      <w:r w:rsidRPr="00AD5F9A">
        <w:rPr>
          <w:rFonts w:hint="eastAsia"/>
        </w:rPr>
        <w:t>エイズなどを引き起こすウイルスの感染の心配は全くありません。ただし、治療後</w:t>
      </w:r>
      <w:r w:rsidRPr="00AD5F9A">
        <w:t>3</w:t>
      </w:r>
      <w:r w:rsidRPr="00AD5F9A">
        <w:rPr>
          <w:rFonts w:hint="eastAsia"/>
        </w:rPr>
        <w:t>ヶ月間は概ね月に一度程度の来院により、異常がないことを確認する必要があります。</w:t>
      </w:r>
    </w:p>
    <w:p w:rsidR="00347791" w:rsidRPr="00AD5F9A" w:rsidRDefault="00347791" w:rsidP="00AF41F7">
      <w:pPr>
        <w:pStyle w:val="af1"/>
        <w:ind w:firstLine="240"/>
      </w:pPr>
      <w:r w:rsidRPr="00AD5F9A">
        <w:rPr>
          <w:rFonts w:hint="eastAsia"/>
        </w:rPr>
        <w:t>採血後または治療後にいつもと違う症状が現れたら、必ず担当医師または当院相談窓口に、来院または電話でご相談ください</w:t>
      </w:r>
      <w:r w:rsidRPr="00AD5F9A">
        <w:t>(</w:t>
      </w:r>
      <w:r w:rsidRPr="00AD5F9A">
        <w:rPr>
          <w:rFonts w:hint="eastAsia"/>
        </w:rPr>
        <w:t>連絡先は</w:t>
      </w:r>
      <w:r w:rsidRPr="00AD5F9A">
        <w:t>7</w:t>
      </w:r>
      <w:r w:rsidRPr="00AD5F9A">
        <w:rPr>
          <w:rFonts w:hint="eastAsia"/>
        </w:rPr>
        <w:t>ページに記載しています</w:t>
      </w:r>
      <w:r w:rsidRPr="00AD5F9A">
        <w:t>)</w:t>
      </w:r>
      <w:r w:rsidRPr="00AD5F9A">
        <w:rPr>
          <w:rFonts w:hint="eastAsia"/>
        </w:rPr>
        <w:t>。症状を適切に判断して、副作用を軽減できるよう最善の処置を行います。</w:t>
      </w:r>
    </w:p>
    <w:p w:rsidR="00347791" w:rsidRDefault="00347791" w:rsidP="00AF41F7">
      <w:pPr>
        <w:pStyle w:val="af1"/>
        <w:ind w:firstLine="240"/>
      </w:pPr>
    </w:p>
    <w:p w:rsidR="00347791" w:rsidRPr="00AD5F9A" w:rsidRDefault="00347791" w:rsidP="00AF41F7">
      <w:pPr>
        <w:pStyle w:val="af1"/>
        <w:ind w:firstLine="240"/>
      </w:pPr>
    </w:p>
    <w:p w:rsidR="00347791" w:rsidRPr="00AF41F7" w:rsidRDefault="00347791" w:rsidP="008C7B1A">
      <w:pPr>
        <w:pStyle w:val="af1"/>
        <w:numPr>
          <w:ilvl w:val="0"/>
          <w:numId w:val="17"/>
        </w:numPr>
        <w:ind w:left="426" w:firstLineChars="0" w:hanging="426"/>
        <w:outlineLvl w:val="0"/>
        <w:rPr>
          <w:sz w:val="32"/>
        </w:rPr>
      </w:pPr>
      <w:bookmarkStart w:id="5" w:name="_Toc432062331"/>
      <w:r w:rsidRPr="00AF41F7">
        <w:rPr>
          <w:rFonts w:hint="eastAsia"/>
          <w:sz w:val="32"/>
        </w:rPr>
        <w:t>治療を受けられない場合の他の治療について</w:t>
      </w:r>
      <w:bookmarkEnd w:id="5"/>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加齢に対する従来型の治療法としては代表的なものとして以下が挙げられます。</w:t>
      </w:r>
    </w:p>
    <w:p w:rsidR="00347791" w:rsidRDefault="00347791" w:rsidP="00AF41F7">
      <w:pPr>
        <w:pStyle w:val="af1"/>
        <w:ind w:firstLineChars="0" w:firstLine="0"/>
      </w:pPr>
      <w:r w:rsidRPr="00AD5F9A">
        <w:rPr>
          <w:rFonts w:hint="eastAsia"/>
        </w:rPr>
        <w:t>①</w:t>
      </w:r>
      <w:r>
        <w:rPr>
          <w:rFonts w:hint="eastAsia"/>
        </w:rPr>
        <w:t xml:space="preserve">　</w:t>
      </w:r>
      <w:r w:rsidRPr="00AD5F9A">
        <w:rPr>
          <w:rFonts w:hint="eastAsia"/>
        </w:rPr>
        <w:t>コラーゲンやヒアルロン酸注入</w:t>
      </w:r>
    </w:p>
    <w:p w:rsidR="00347791" w:rsidRPr="00AD5F9A" w:rsidRDefault="00347791" w:rsidP="00AF41F7">
      <w:pPr>
        <w:pStyle w:val="af1"/>
        <w:ind w:firstLine="240"/>
      </w:pPr>
      <w:r w:rsidRPr="00AD5F9A">
        <w:rPr>
          <w:rFonts w:hint="eastAsia"/>
        </w:rPr>
        <w:t>これらは補充療法ですので、しわなどのくぼみの部分を下から広げる方法です。一定の期間だけの改善を希望される方には適していますが、時間の経過で吸収されてしまいますので、継続的な治療が必要です。</w:t>
      </w:r>
    </w:p>
    <w:p w:rsidR="00347791" w:rsidRDefault="00347791" w:rsidP="00AF41F7">
      <w:pPr>
        <w:pStyle w:val="af1"/>
        <w:ind w:firstLineChars="0" w:firstLine="0"/>
      </w:pPr>
      <w:r w:rsidRPr="00AD5F9A">
        <w:rPr>
          <w:rFonts w:hint="eastAsia"/>
        </w:rPr>
        <w:t>②</w:t>
      </w:r>
      <w:r>
        <w:rPr>
          <w:rFonts w:hint="eastAsia"/>
        </w:rPr>
        <w:t xml:space="preserve">　</w:t>
      </w:r>
      <w:r w:rsidRPr="00AD5F9A">
        <w:rPr>
          <w:rFonts w:hint="eastAsia"/>
        </w:rPr>
        <w:t>レーザー治療</w:t>
      </w:r>
    </w:p>
    <w:p w:rsidR="00347791" w:rsidRPr="00AD5F9A" w:rsidRDefault="00347791" w:rsidP="00AF41F7">
      <w:pPr>
        <w:pStyle w:val="af1"/>
        <w:ind w:firstLine="240"/>
        <w:rPr>
          <w:highlight w:val="green"/>
        </w:rPr>
      </w:pPr>
      <w:r w:rsidRPr="00AD5F9A">
        <w:rPr>
          <w:rFonts w:hint="eastAsia"/>
        </w:rPr>
        <w:t>レーザー照射の刺激によって、肌細胞を活性化させ、肌を若返らせることを目的とした治療法です。個人差が大きいことがデメリットです。レーザー治療は細胞が増えるわけではありませんが、数か月～１年間効果が持続します。</w:t>
      </w:r>
    </w:p>
    <w:p w:rsidR="00347791" w:rsidRPr="00AD5F9A" w:rsidRDefault="00347791" w:rsidP="00AF41F7">
      <w:pPr>
        <w:pStyle w:val="af1"/>
        <w:ind w:firstLine="240"/>
        <w:rPr>
          <w:highlight w:val="green"/>
        </w:rPr>
      </w:pPr>
    </w:p>
    <w:p w:rsidR="00347791" w:rsidRPr="00AD5F9A" w:rsidRDefault="00347791" w:rsidP="00AF41F7">
      <w:pPr>
        <w:pStyle w:val="af1"/>
        <w:ind w:firstLine="240"/>
      </w:pPr>
    </w:p>
    <w:p w:rsidR="00347791" w:rsidRPr="00AF41F7" w:rsidRDefault="00347791" w:rsidP="00224FC8">
      <w:pPr>
        <w:pStyle w:val="af1"/>
        <w:numPr>
          <w:ilvl w:val="0"/>
          <w:numId w:val="17"/>
        </w:numPr>
        <w:ind w:left="426" w:firstLineChars="0" w:hanging="426"/>
        <w:outlineLvl w:val="0"/>
        <w:rPr>
          <w:sz w:val="32"/>
        </w:rPr>
      </w:pPr>
      <w:bookmarkStart w:id="6" w:name="_Toc432062332"/>
      <w:r w:rsidRPr="00AF41F7">
        <w:rPr>
          <w:rFonts w:hint="eastAsia"/>
          <w:sz w:val="32"/>
        </w:rPr>
        <w:t>健康被害について</w:t>
      </w:r>
      <w:bookmarkEnd w:id="6"/>
    </w:p>
    <w:p w:rsidR="00347791" w:rsidRPr="00AD5F9A" w:rsidRDefault="00347791" w:rsidP="00AF41F7">
      <w:pPr>
        <w:pStyle w:val="af1"/>
        <w:ind w:firstLine="240"/>
      </w:pPr>
    </w:p>
    <w:p w:rsidR="00347791" w:rsidRPr="00AD5F9A" w:rsidRDefault="00347791" w:rsidP="00AF41F7">
      <w:pPr>
        <w:pStyle w:val="af1"/>
        <w:numPr>
          <w:ilvl w:val="0"/>
          <w:numId w:val="20"/>
        </w:numPr>
        <w:ind w:left="426" w:firstLineChars="0" w:hanging="426"/>
      </w:pPr>
      <w:r w:rsidRPr="00AD5F9A">
        <w:rPr>
          <w:rFonts w:hint="eastAsia"/>
        </w:rPr>
        <w:t>本治療は、「再生医療等の安全性の確保等に関する法律」に基づき製造及び品質管理しています。</w:t>
      </w:r>
    </w:p>
    <w:p w:rsidR="00347791" w:rsidRPr="00AD5F9A" w:rsidRDefault="00347791" w:rsidP="00AF41F7">
      <w:pPr>
        <w:pStyle w:val="af1"/>
        <w:numPr>
          <w:ilvl w:val="0"/>
          <w:numId w:val="20"/>
        </w:numPr>
        <w:ind w:left="426" w:firstLineChars="0" w:hanging="426"/>
      </w:pPr>
      <w:r w:rsidRPr="00AD5F9A">
        <w:rPr>
          <w:rFonts w:hint="eastAsia"/>
        </w:rPr>
        <w:t>投与する成分も、お薬等の人工的に作られた化学物質ではなく、患者さんご自身の身体中の成分を濃縮して、投与するので、極めて安全と考えられています。</w:t>
      </w:r>
    </w:p>
    <w:p w:rsidR="00347791" w:rsidRPr="00AD5F9A" w:rsidRDefault="00347791" w:rsidP="00AF41F7">
      <w:pPr>
        <w:pStyle w:val="af1"/>
        <w:numPr>
          <w:ilvl w:val="0"/>
          <w:numId w:val="20"/>
        </w:numPr>
        <w:ind w:left="426" w:firstLineChars="0" w:hanging="426"/>
      </w:pPr>
      <w:r w:rsidRPr="00AD5F9A">
        <w:rPr>
          <w:rFonts w:hint="eastAsia"/>
        </w:rPr>
        <w:t>採血後の</w:t>
      </w:r>
      <w:r w:rsidRPr="00AD5F9A">
        <w:t>PRP</w:t>
      </w:r>
      <w:r w:rsidRPr="00AD5F9A">
        <w:rPr>
          <w:rFonts w:hint="eastAsia"/>
        </w:rPr>
        <w:t>調製作業は、厚生労働省に許可を得た細胞加工施設にて無菌的に実施します。細胞加工施設では、採血した血液を分離容器及びバイアル等に移す操作を行いますが、使用する全ての容器は一回使い捨ての滅菌製品ですから安全です。</w:t>
      </w:r>
    </w:p>
    <w:p w:rsidR="00347791" w:rsidRPr="00AD5F9A" w:rsidRDefault="00347791" w:rsidP="006F6981">
      <w:pPr>
        <w:pStyle w:val="af1"/>
        <w:numPr>
          <w:ilvl w:val="0"/>
          <w:numId w:val="20"/>
        </w:numPr>
        <w:ind w:left="426" w:firstLineChars="0" w:hanging="426"/>
      </w:pPr>
      <w:r w:rsidRPr="00AD5F9A">
        <w:rPr>
          <w:rFonts w:hint="eastAsia"/>
        </w:rPr>
        <w:t>しかしながら、本治療によって万が一、健康被害が生じた場合、通常の診療と同様に適切に治療を行います。</w:t>
      </w:r>
    </w:p>
    <w:p w:rsidR="00347791" w:rsidRPr="00AF41F7" w:rsidRDefault="00347791" w:rsidP="008C7B1A">
      <w:pPr>
        <w:pStyle w:val="af1"/>
        <w:numPr>
          <w:ilvl w:val="0"/>
          <w:numId w:val="17"/>
        </w:numPr>
        <w:ind w:left="426" w:firstLineChars="0" w:hanging="426"/>
        <w:outlineLvl w:val="0"/>
        <w:rPr>
          <w:sz w:val="32"/>
        </w:rPr>
      </w:pPr>
      <w:r w:rsidRPr="00AF41F7">
        <w:rPr>
          <w:sz w:val="32"/>
        </w:rPr>
        <w:t xml:space="preserve"> </w:t>
      </w:r>
      <w:bookmarkStart w:id="7" w:name="_Toc432062333"/>
      <w:r w:rsidRPr="00AF41F7">
        <w:rPr>
          <w:rFonts w:hint="eastAsia"/>
          <w:sz w:val="32"/>
        </w:rPr>
        <w:t>情報の開示と個人情報の取り扱いについて</w:t>
      </w:r>
      <w:bookmarkEnd w:id="7"/>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この治療を受けた場合のカルテなどが治療中あるいは治療終了後に調査されることがあります。</w:t>
      </w:r>
    </w:p>
    <w:p w:rsidR="00347791" w:rsidRPr="00AD5F9A" w:rsidRDefault="00347791" w:rsidP="00AF41F7">
      <w:pPr>
        <w:pStyle w:val="af1"/>
        <w:numPr>
          <w:ilvl w:val="0"/>
          <w:numId w:val="21"/>
        </w:numPr>
        <w:ind w:left="426" w:firstLineChars="0" w:hanging="426"/>
      </w:pPr>
      <w:r w:rsidRPr="00AD5F9A">
        <w:rPr>
          <w:rFonts w:hint="eastAsia"/>
        </w:rPr>
        <w:t>患者さんの人権が守られながら、きちんとこの治療が行われているかを確認するために、この治療の関係者、ならびに代理人があなたのカルテなどの医療記録を見ることがありますが、これらの関係者には守秘義務が課せられています。</w:t>
      </w:r>
    </w:p>
    <w:p w:rsidR="00347791" w:rsidRPr="00AD5F9A" w:rsidRDefault="00347791" w:rsidP="00AF41F7">
      <w:pPr>
        <w:pStyle w:val="af1"/>
        <w:numPr>
          <w:ilvl w:val="0"/>
          <w:numId w:val="21"/>
        </w:numPr>
        <w:ind w:left="426" w:firstLineChars="0" w:hanging="426"/>
      </w:pPr>
      <w:r w:rsidRPr="00AD5F9A">
        <w:rPr>
          <w:rFonts w:hint="eastAsia"/>
        </w:rPr>
        <w:t>患者さん自身、代諾者も閲覧する権利が守られています。</w:t>
      </w:r>
    </w:p>
    <w:p w:rsidR="00347791" w:rsidRPr="00AD5F9A" w:rsidRDefault="00347791" w:rsidP="00AF41F7">
      <w:pPr>
        <w:pStyle w:val="af1"/>
        <w:numPr>
          <w:ilvl w:val="0"/>
          <w:numId w:val="21"/>
        </w:numPr>
        <w:ind w:left="426" w:firstLineChars="0" w:hanging="426"/>
      </w:pPr>
      <w:r w:rsidRPr="00AD5F9A">
        <w:rPr>
          <w:rFonts w:hint="eastAsia"/>
        </w:rPr>
        <w:t>治療で得られた成績は、医学雑誌などに公表されることがありますが、患者さんの名前などの個人的情報は一切わからないようにしますので、プライバシーは守られます。また、この治療で得られたデータが、本治療の目的以外に使用されることはありません。</w:t>
      </w:r>
    </w:p>
    <w:p w:rsidR="00347791" w:rsidRDefault="00347791" w:rsidP="00AF41F7">
      <w:pPr>
        <w:pStyle w:val="af1"/>
        <w:numPr>
          <w:ilvl w:val="0"/>
          <w:numId w:val="21"/>
        </w:numPr>
        <w:ind w:left="426" w:firstLineChars="0" w:hanging="426"/>
      </w:pPr>
      <w:r w:rsidRPr="00AD5F9A">
        <w:rPr>
          <w:rFonts w:hint="eastAsia"/>
        </w:rPr>
        <w:t>この治療で得られた発見が、その後の特許に繋がる可能性もありますが、この権利は発明者に帰属します。</w:t>
      </w:r>
    </w:p>
    <w:p w:rsidR="00F50DFD" w:rsidRPr="00AD5F9A" w:rsidRDefault="00F50DFD" w:rsidP="00F50DFD">
      <w:pPr>
        <w:pStyle w:val="af1"/>
        <w:numPr>
          <w:ilvl w:val="0"/>
          <w:numId w:val="21"/>
        </w:numPr>
        <w:ind w:left="426" w:firstLineChars="0" w:hanging="426"/>
      </w:pPr>
      <w:r w:rsidRPr="00F5111E">
        <w:rPr>
          <w:rFonts w:hint="eastAsia"/>
        </w:rPr>
        <w:t>本治療に関わる個人情報は、クリニック管理者によって法に基づいて厳正に管理されています。</w:t>
      </w:r>
    </w:p>
    <w:p w:rsidR="00347791" w:rsidRPr="00AD5F9A" w:rsidRDefault="00347791" w:rsidP="00AF41F7">
      <w:pPr>
        <w:pStyle w:val="af1"/>
        <w:ind w:firstLine="240"/>
      </w:pPr>
    </w:p>
    <w:p w:rsidR="00347791" w:rsidRPr="00AF41F7" w:rsidRDefault="00347791" w:rsidP="008C7B1A">
      <w:pPr>
        <w:pStyle w:val="af1"/>
        <w:numPr>
          <w:ilvl w:val="0"/>
          <w:numId w:val="17"/>
        </w:numPr>
        <w:ind w:left="426" w:firstLineChars="0" w:hanging="426"/>
        <w:outlineLvl w:val="0"/>
        <w:rPr>
          <w:sz w:val="32"/>
        </w:rPr>
      </w:pPr>
      <w:r w:rsidRPr="00AD5F9A">
        <w:rPr>
          <w:sz w:val="32"/>
          <w:szCs w:val="32"/>
        </w:rPr>
        <w:t xml:space="preserve"> </w:t>
      </w:r>
      <w:bookmarkStart w:id="8" w:name="_Toc432062334"/>
      <w:r w:rsidRPr="00AF41F7">
        <w:rPr>
          <w:rFonts w:hint="eastAsia"/>
          <w:sz w:val="32"/>
        </w:rPr>
        <w:t>患者さんの費用負担について</w:t>
      </w:r>
      <w:bookmarkEnd w:id="8"/>
    </w:p>
    <w:p w:rsidR="00347791" w:rsidRPr="00AD5F9A" w:rsidRDefault="00347791" w:rsidP="00AF41F7">
      <w:pPr>
        <w:pStyle w:val="af1"/>
        <w:ind w:firstLine="240"/>
      </w:pPr>
    </w:p>
    <w:p w:rsidR="00711EB3" w:rsidRDefault="00711EB3" w:rsidP="00711EB3">
      <w:pPr>
        <w:pStyle w:val="af1"/>
        <w:ind w:firstLine="240"/>
      </w:pPr>
      <w:r w:rsidRPr="00AD5F9A">
        <w:t>本治療</w:t>
      </w:r>
      <w:r>
        <w:t>は</w:t>
      </w:r>
      <w:r w:rsidRPr="00AD5F9A">
        <w:t>保険適用</w:t>
      </w:r>
      <w:r>
        <w:rPr>
          <w:rFonts w:hint="eastAsia"/>
        </w:rPr>
        <w:t>されないため</w:t>
      </w:r>
      <w:r w:rsidRPr="00AD5F9A">
        <w:t>、全額自費診療となり</w:t>
      </w:r>
      <w:r>
        <w:rPr>
          <w:rFonts w:hint="eastAsia"/>
        </w:rPr>
        <w:t>ま</w:t>
      </w:r>
      <w:r w:rsidRPr="00AD5F9A">
        <w:t>す。</w:t>
      </w:r>
    </w:p>
    <w:p w:rsidR="00711EB3" w:rsidRDefault="00350BEC" w:rsidP="00711EB3">
      <w:pPr>
        <w:pStyle w:val="af1"/>
        <w:ind w:firstLine="240"/>
      </w:pPr>
      <w:r>
        <w:rPr>
          <w:rFonts w:hint="eastAsia"/>
        </w:rPr>
        <w:t>診察</w:t>
      </w:r>
      <w:r w:rsidR="00711EB3">
        <w:rPr>
          <w:rFonts w:hint="eastAsia"/>
        </w:rPr>
        <w:t>費用は患者さんの症状、施術回数などにより患者さん毎に異なります。</w:t>
      </w:r>
    </w:p>
    <w:p w:rsidR="00711EB3" w:rsidRPr="00E57CC7" w:rsidRDefault="00711EB3" w:rsidP="00711EB3">
      <w:pPr>
        <w:pStyle w:val="af1"/>
        <w:ind w:firstLine="240"/>
      </w:pPr>
      <w:r>
        <w:rPr>
          <w:rFonts w:hint="eastAsia"/>
        </w:rPr>
        <w:t>施術する前に詳細な</w:t>
      </w:r>
      <w:r w:rsidR="00350BEC">
        <w:rPr>
          <w:rFonts w:hint="eastAsia"/>
        </w:rPr>
        <w:t>「見積書」</w:t>
      </w:r>
      <w:r>
        <w:rPr>
          <w:rFonts w:hint="eastAsia"/>
        </w:rPr>
        <w:t>を提示いたしますので、ご納得いただいた上、施術いただきますようお願い申し上げます。</w:t>
      </w:r>
    </w:p>
    <w:p w:rsidR="00347791" w:rsidRPr="00711EB3" w:rsidRDefault="00347791" w:rsidP="00AF41F7">
      <w:pPr>
        <w:pStyle w:val="af1"/>
        <w:ind w:firstLine="240"/>
      </w:pPr>
    </w:p>
    <w:p w:rsidR="00347791" w:rsidRDefault="00347791" w:rsidP="00AF41F7">
      <w:pPr>
        <w:pStyle w:val="af1"/>
        <w:ind w:firstLine="240"/>
      </w:pPr>
    </w:p>
    <w:p w:rsidR="00347791" w:rsidRDefault="00347791" w:rsidP="00AF41F7">
      <w:pPr>
        <w:pStyle w:val="af1"/>
        <w:ind w:firstLine="240"/>
      </w:pPr>
    </w:p>
    <w:p w:rsidR="006F6981" w:rsidRDefault="006F6981" w:rsidP="00AF41F7">
      <w:pPr>
        <w:pStyle w:val="af1"/>
        <w:ind w:firstLine="240"/>
      </w:pPr>
    </w:p>
    <w:p w:rsidR="006F6981" w:rsidRPr="00AD5F9A" w:rsidRDefault="006F6981" w:rsidP="00AF41F7">
      <w:pPr>
        <w:pStyle w:val="af1"/>
        <w:ind w:firstLine="240"/>
      </w:pPr>
    </w:p>
    <w:p w:rsidR="00347791" w:rsidRPr="00AF41F7" w:rsidRDefault="00347791" w:rsidP="008C7B1A">
      <w:pPr>
        <w:pStyle w:val="af1"/>
        <w:numPr>
          <w:ilvl w:val="0"/>
          <w:numId w:val="17"/>
        </w:numPr>
        <w:ind w:left="567" w:firstLineChars="0" w:hanging="567"/>
        <w:outlineLvl w:val="0"/>
        <w:rPr>
          <w:sz w:val="32"/>
        </w:rPr>
      </w:pPr>
      <w:bookmarkStart w:id="9" w:name="_Toc432062335"/>
      <w:r w:rsidRPr="00AF41F7">
        <w:rPr>
          <w:rFonts w:hint="eastAsia"/>
          <w:sz w:val="32"/>
        </w:rPr>
        <w:t>担当医師及び相談窓口</w:t>
      </w:r>
      <w:bookmarkEnd w:id="9"/>
    </w:p>
    <w:p w:rsidR="00347791" w:rsidRPr="00AD5F9A" w:rsidRDefault="00347791" w:rsidP="00AF41F7">
      <w:pPr>
        <w:pStyle w:val="af1"/>
        <w:ind w:firstLine="240"/>
        <w:rPr>
          <w:highlight w:val="green"/>
        </w:rPr>
      </w:pPr>
    </w:p>
    <w:p w:rsidR="00347791" w:rsidRPr="00AD5F9A" w:rsidRDefault="00347791" w:rsidP="00AF41F7">
      <w:pPr>
        <w:pStyle w:val="af1"/>
        <w:ind w:firstLine="280"/>
        <w:rPr>
          <w:sz w:val="28"/>
          <w:szCs w:val="28"/>
        </w:rPr>
      </w:pPr>
      <w:r w:rsidRPr="00AD5F9A">
        <w:rPr>
          <w:rFonts w:hint="eastAsia"/>
          <w:sz w:val="28"/>
          <w:szCs w:val="28"/>
        </w:rPr>
        <w:t>《</w:t>
      </w:r>
      <w:r w:rsidR="006F6981">
        <w:rPr>
          <w:rFonts w:hint="eastAsia"/>
          <w:sz w:val="28"/>
          <w:szCs w:val="28"/>
        </w:rPr>
        <w:t xml:space="preserve">　</w:t>
      </w:r>
      <w:r w:rsidRPr="00AD5F9A">
        <w:rPr>
          <w:rFonts w:hint="eastAsia"/>
          <w:sz w:val="28"/>
          <w:szCs w:val="28"/>
        </w:rPr>
        <w:t>担当医師</w:t>
      </w:r>
      <w:r w:rsidR="006F6981">
        <w:rPr>
          <w:rFonts w:hint="eastAsia"/>
          <w:sz w:val="28"/>
          <w:szCs w:val="28"/>
        </w:rPr>
        <w:t xml:space="preserve">　</w:t>
      </w:r>
      <w:r w:rsidRPr="00AD5F9A">
        <w:rPr>
          <w:rFonts w:hint="eastAsia"/>
          <w:sz w:val="28"/>
          <w:szCs w:val="28"/>
        </w:rPr>
        <w:t>》</w:t>
      </w:r>
    </w:p>
    <w:p w:rsidR="00347791" w:rsidRPr="00AD5F9A" w:rsidRDefault="00347791" w:rsidP="00AF41F7">
      <w:pPr>
        <w:pStyle w:val="af1"/>
        <w:ind w:firstLine="240"/>
      </w:pPr>
      <w:r w:rsidRPr="00AD5F9A">
        <w:rPr>
          <w:rFonts w:hint="eastAsia"/>
        </w:rPr>
        <w:t>以下の担当医師が、あなたを担当致しますので、いつでもご相談ください。</w:t>
      </w:r>
    </w:p>
    <w:p w:rsidR="00347791" w:rsidRPr="00AD5F9A" w:rsidRDefault="00347791" w:rsidP="00AF41F7">
      <w:pPr>
        <w:pStyle w:val="af1"/>
        <w:ind w:firstLine="240"/>
      </w:pPr>
      <w:r w:rsidRPr="00AD5F9A">
        <w:rPr>
          <w:rFonts w:hint="eastAsia"/>
        </w:rPr>
        <w:t>この治療について知りたいことや、ご心配なことがありましたら、遠慮なく担当医師にご相談下さい。</w:t>
      </w:r>
    </w:p>
    <w:p w:rsidR="00347791" w:rsidRPr="00AD5F9A" w:rsidRDefault="00347791" w:rsidP="00AF41F7">
      <w:pPr>
        <w:pStyle w:val="af1"/>
        <w:ind w:firstLine="240"/>
      </w:pPr>
    </w:p>
    <w:p w:rsidR="00347791" w:rsidRPr="008C7B1A" w:rsidRDefault="00347791" w:rsidP="00AF41F7">
      <w:pPr>
        <w:pStyle w:val="af1"/>
        <w:ind w:firstLine="240"/>
        <w:rPr>
          <w:strike/>
          <w:highlight w:val="yellow"/>
          <w:lang w:eastAsia="zh-CN"/>
        </w:rPr>
      </w:pPr>
      <w:r w:rsidRPr="00711EB3">
        <w:rPr>
          <w:rFonts w:hint="eastAsia"/>
        </w:rPr>
        <w:t>●</w:t>
      </w:r>
      <w:r w:rsidR="006F6981" w:rsidRPr="00711EB3">
        <w:rPr>
          <w:rFonts w:hint="eastAsia"/>
        </w:rPr>
        <w:t xml:space="preserve">　</w:t>
      </w:r>
      <w:r w:rsidRPr="00711EB3">
        <w:rPr>
          <w:rFonts w:hint="eastAsia"/>
          <w:lang w:eastAsia="zh-CN"/>
        </w:rPr>
        <w:t>担当医師</w:t>
      </w:r>
      <w:r w:rsidRPr="00711EB3">
        <w:rPr>
          <w:lang w:eastAsia="zh-CN"/>
        </w:rPr>
        <w:tab/>
      </w:r>
      <w:r w:rsidRPr="00711EB3">
        <w:rPr>
          <w:rFonts w:hint="eastAsia"/>
          <w:lang w:eastAsia="zh-CN"/>
        </w:rPr>
        <w:t>：</w:t>
      </w:r>
      <w:r w:rsidRPr="00711EB3">
        <w:rPr>
          <w:rFonts w:hint="eastAsia"/>
        </w:rPr>
        <w:t xml:space="preserve">院長　</w:t>
      </w:r>
      <w:r w:rsidR="00465B66" w:rsidRPr="00465B66">
        <w:rPr>
          <w:rFonts w:hint="eastAsia"/>
        </w:rPr>
        <w:t>宇津木　龍一</w:t>
      </w:r>
    </w:p>
    <w:p w:rsidR="00347791" w:rsidRPr="00AD5F9A" w:rsidRDefault="00347791" w:rsidP="00AF41F7">
      <w:pPr>
        <w:pStyle w:val="af1"/>
        <w:ind w:firstLine="240"/>
      </w:pPr>
    </w:p>
    <w:p w:rsidR="00347791" w:rsidRPr="00AD5F9A" w:rsidRDefault="00347791" w:rsidP="00AF41F7">
      <w:pPr>
        <w:pStyle w:val="af1"/>
        <w:ind w:firstLine="240"/>
      </w:pPr>
      <w:r w:rsidRPr="00AD5F9A">
        <w:rPr>
          <w:rFonts w:hint="eastAsia"/>
        </w:rPr>
        <w:t xml:space="preserve">　　　　</w:t>
      </w:r>
    </w:p>
    <w:p w:rsidR="00347791" w:rsidRPr="00AD5F9A" w:rsidRDefault="00347791" w:rsidP="00AF41F7">
      <w:pPr>
        <w:pStyle w:val="af1"/>
        <w:ind w:firstLine="280"/>
        <w:rPr>
          <w:sz w:val="28"/>
          <w:szCs w:val="28"/>
        </w:rPr>
      </w:pPr>
      <w:r w:rsidRPr="00AD5F9A">
        <w:rPr>
          <w:rFonts w:hint="eastAsia"/>
          <w:sz w:val="28"/>
          <w:szCs w:val="28"/>
        </w:rPr>
        <w:t>《</w:t>
      </w:r>
      <w:r w:rsidR="006F6981">
        <w:rPr>
          <w:rFonts w:hint="eastAsia"/>
          <w:sz w:val="28"/>
          <w:szCs w:val="28"/>
        </w:rPr>
        <w:t xml:space="preserve">　</w:t>
      </w:r>
      <w:r w:rsidRPr="00AD5F9A">
        <w:rPr>
          <w:rFonts w:hint="eastAsia"/>
          <w:sz w:val="28"/>
          <w:szCs w:val="28"/>
        </w:rPr>
        <w:t>相談窓口</w:t>
      </w:r>
      <w:r w:rsidR="006F6981">
        <w:rPr>
          <w:rFonts w:hint="eastAsia"/>
          <w:sz w:val="28"/>
          <w:szCs w:val="28"/>
        </w:rPr>
        <w:t xml:space="preserve">　</w:t>
      </w:r>
      <w:r w:rsidRPr="00AD5F9A">
        <w:rPr>
          <w:rFonts w:hint="eastAsia"/>
          <w:sz w:val="28"/>
          <w:szCs w:val="28"/>
        </w:rPr>
        <w:t>》</w:t>
      </w:r>
    </w:p>
    <w:p w:rsidR="00347791" w:rsidRPr="00AD5F9A" w:rsidRDefault="00347791" w:rsidP="00AF41F7">
      <w:pPr>
        <w:pStyle w:val="af1"/>
        <w:ind w:firstLine="240"/>
      </w:pPr>
      <w:r w:rsidRPr="00AD5F9A">
        <w:rPr>
          <w:rFonts w:hint="eastAsia"/>
        </w:rPr>
        <w:t>本治療への、ご意見、ご質問、苦情などは遠慮なく以下の窓口にご相談ください。</w:t>
      </w:r>
    </w:p>
    <w:p w:rsidR="00347791" w:rsidRPr="008C7B1A" w:rsidRDefault="00347791" w:rsidP="00AF41F7">
      <w:pPr>
        <w:pStyle w:val="af1"/>
        <w:ind w:firstLine="240"/>
        <w:rPr>
          <w:highlight w:val="yellow"/>
        </w:rPr>
      </w:pPr>
      <w:r w:rsidRPr="00711EB3">
        <w:rPr>
          <w:rFonts w:hint="eastAsia"/>
        </w:rPr>
        <w:t>●</w:t>
      </w:r>
      <w:r w:rsidR="006F6981" w:rsidRPr="00711EB3">
        <w:rPr>
          <w:rFonts w:hint="eastAsia"/>
        </w:rPr>
        <w:t xml:space="preserve">　</w:t>
      </w:r>
      <w:r w:rsidR="00465B66">
        <w:rPr>
          <w:rFonts w:hint="eastAsia"/>
          <w:kern w:val="0"/>
        </w:rPr>
        <w:t>クリニック宇津木流</w:t>
      </w:r>
      <w:r w:rsidR="00711EB3">
        <w:rPr>
          <w:rFonts w:hint="eastAsia"/>
        </w:rPr>
        <w:t xml:space="preserve">　</w:t>
      </w:r>
      <w:r w:rsidRPr="00711EB3">
        <w:rPr>
          <w:rFonts w:hint="eastAsia"/>
        </w:rPr>
        <w:t xml:space="preserve">（代表電話　</w:t>
      </w:r>
      <w:r w:rsidR="00465B66">
        <w:rPr>
          <w:rFonts w:hint="eastAsia"/>
          <w:kern w:val="0"/>
        </w:rPr>
        <w:t>03-3509-6210</w:t>
      </w:r>
      <w:r w:rsidRPr="00711EB3">
        <w:rPr>
          <w:rFonts w:hint="eastAsia"/>
        </w:rPr>
        <w:t>）</w:t>
      </w:r>
    </w:p>
    <w:p w:rsidR="00347791" w:rsidRPr="00AD5F9A" w:rsidRDefault="00347791" w:rsidP="00AF05FA">
      <w:pPr>
        <w:pStyle w:val="af1"/>
        <w:ind w:firstLineChars="41" w:firstLine="98"/>
      </w:pPr>
    </w:p>
    <w:p w:rsidR="00347791" w:rsidRPr="00AD5F9A" w:rsidRDefault="00347791" w:rsidP="008C7B1A">
      <w:pPr>
        <w:pStyle w:val="af1"/>
        <w:ind w:firstLine="240"/>
      </w:pPr>
    </w:p>
    <w:p w:rsidR="00347791" w:rsidRPr="00AD5F9A" w:rsidRDefault="00347791" w:rsidP="008C7B1A">
      <w:pPr>
        <w:pStyle w:val="af1"/>
        <w:ind w:firstLineChars="0" w:firstLine="0"/>
        <w:jc w:val="center"/>
        <w:rPr>
          <w:sz w:val="28"/>
          <w:szCs w:val="28"/>
        </w:rPr>
      </w:pPr>
      <w:r w:rsidRPr="00AD5F9A">
        <w:rPr>
          <w:rFonts w:hint="eastAsia"/>
          <w:sz w:val="28"/>
          <w:szCs w:val="28"/>
        </w:rPr>
        <w:t>【メモ欄】</w:t>
      </w:r>
    </w:p>
    <w:p w:rsidR="00347791" w:rsidRPr="00AD5F9A" w:rsidRDefault="00347791" w:rsidP="008C7B1A">
      <w:pPr>
        <w:pStyle w:val="af1"/>
        <w:ind w:firstLine="280"/>
        <w:rPr>
          <w:sz w:val="28"/>
          <w:szCs w:val="28"/>
        </w:rPr>
      </w:pPr>
    </w:p>
    <w:p w:rsidR="00347791" w:rsidRDefault="00347791" w:rsidP="008C7B1A">
      <w:pPr>
        <w:pStyle w:val="af1"/>
        <w:ind w:firstLine="240"/>
      </w:pPr>
    </w:p>
    <w:p w:rsidR="00B2167E" w:rsidRDefault="00B2167E" w:rsidP="008C7B1A">
      <w:pPr>
        <w:pStyle w:val="af1"/>
        <w:ind w:firstLine="240"/>
      </w:pPr>
    </w:p>
    <w:p w:rsidR="00B2167E" w:rsidRDefault="00B2167E" w:rsidP="008C7B1A">
      <w:pPr>
        <w:pStyle w:val="af1"/>
        <w:ind w:firstLine="240"/>
      </w:pPr>
    </w:p>
    <w:p w:rsidR="00B2167E" w:rsidRDefault="00B2167E" w:rsidP="008C7B1A">
      <w:pPr>
        <w:pStyle w:val="af1"/>
        <w:ind w:firstLine="240"/>
      </w:pPr>
    </w:p>
    <w:p w:rsidR="00B2167E" w:rsidRDefault="00B2167E" w:rsidP="008C7B1A">
      <w:pPr>
        <w:pStyle w:val="af1"/>
        <w:ind w:firstLine="240"/>
      </w:pPr>
    </w:p>
    <w:p w:rsidR="00B2167E" w:rsidRDefault="00B2167E" w:rsidP="008C7B1A">
      <w:pPr>
        <w:pStyle w:val="af1"/>
        <w:ind w:firstLine="240"/>
      </w:pPr>
    </w:p>
    <w:p w:rsidR="00B2167E" w:rsidRPr="00AD5F9A" w:rsidRDefault="00B2167E" w:rsidP="00B2167E">
      <w:pPr>
        <w:pStyle w:val="af1"/>
        <w:ind w:firstLine="160"/>
        <w:jc w:val="right"/>
      </w:pPr>
      <w:r w:rsidRPr="00B2167E">
        <w:rPr>
          <w:rFonts w:hint="eastAsia"/>
          <w:sz w:val="16"/>
        </w:rPr>
        <w:t>Ver.</w:t>
      </w:r>
      <w:r w:rsidR="00F50DFD">
        <w:rPr>
          <w:rFonts w:hint="eastAsia"/>
          <w:sz w:val="16"/>
        </w:rPr>
        <w:t>3</w:t>
      </w:r>
      <w:r w:rsidRPr="00B2167E">
        <w:rPr>
          <w:rFonts w:hint="eastAsia"/>
          <w:sz w:val="16"/>
        </w:rPr>
        <w:t>.</w:t>
      </w:r>
      <w:r w:rsidR="00F50DFD">
        <w:rPr>
          <w:rFonts w:hint="eastAsia"/>
          <w:sz w:val="16"/>
        </w:rPr>
        <w:t>1</w:t>
      </w:r>
      <w:bookmarkStart w:id="10" w:name="_GoBack"/>
      <w:bookmarkEnd w:id="10"/>
    </w:p>
    <w:sectPr w:rsidR="00B2167E" w:rsidRPr="00AD5F9A" w:rsidSect="00104A31">
      <w:headerReference w:type="even" r:id="rId7"/>
      <w:headerReference w:type="default" r:id="rId8"/>
      <w:footerReference w:type="even" r:id="rId9"/>
      <w:footerReference w:type="default" r:id="rId10"/>
      <w:headerReference w:type="firs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91" w:rsidRDefault="00347791" w:rsidP="005A3210">
      <w:r>
        <w:separator/>
      </w:r>
    </w:p>
  </w:endnote>
  <w:endnote w:type="continuationSeparator" w:id="0">
    <w:p w:rsidR="00347791" w:rsidRDefault="00347791" w:rsidP="005A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panose1 w:val="00000000000000000000"/>
    <w:charset w:val="80"/>
    <w:family w:val="auto"/>
    <w:notTrueType/>
    <w:pitch w:val="variable"/>
    <w:sig w:usb0="00000001" w:usb1="08070000" w:usb2="00000010" w:usb3="00000000" w:csb0="00020000" w:csb1="00000000"/>
  </w:font>
  <w:font w:name="メイリオ">
    <w:altName w:val="…†… C….… 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91" w:rsidRDefault="00347791" w:rsidP="005A32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0DFD">
      <w:rPr>
        <w:rStyle w:val="a7"/>
        <w:noProof/>
      </w:rPr>
      <w:t>8</w:t>
    </w:r>
    <w:r>
      <w:rPr>
        <w:rStyle w:val="a7"/>
      </w:rPr>
      <w:fldChar w:fldCharType="end"/>
    </w:r>
  </w:p>
  <w:p w:rsidR="00347791" w:rsidRDefault="003477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91" w:rsidRDefault="00347791" w:rsidP="005A32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0DFD">
      <w:rPr>
        <w:rStyle w:val="a7"/>
        <w:noProof/>
      </w:rPr>
      <w:t>9</w:t>
    </w:r>
    <w:r>
      <w:rPr>
        <w:rStyle w:val="a7"/>
      </w:rPr>
      <w:fldChar w:fldCharType="end"/>
    </w:r>
  </w:p>
  <w:p w:rsidR="00347791" w:rsidRDefault="00347791" w:rsidP="005A3210">
    <w:pPr>
      <w:pStyle w:val="a5"/>
      <w:ind w:right="360" w:firstLine="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91" w:rsidRDefault="00347791" w:rsidP="005A3210">
      <w:r>
        <w:separator/>
      </w:r>
    </w:p>
  </w:footnote>
  <w:footnote w:type="continuationSeparator" w:id="0">
    <w:p w:rsidR="00347791" w:rsidRDefault="00347791" w:rsidP="005A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91" w:rsidRDefault="00347791">
    <w:pPr>
      <w:pStyle w:val="a3"/>
      <w:pBdr>
        <w:between w:val="single" w:sz="4" w:space="1" w:color="4F81BD"/>
      </w:pBdr>
      <w:spacing w:line="276" w:lineRule="auto"/>
      <w:jc w:val="center"/>
      <w:rPr>
        <w:rFonts w:ascii="Cambria" w:hAnsi="Cambria"/>
      </w:rPr>
    </w:pPr>
    <w:r>
      <w:rPr>
        <w:rFonts w:ascii="Cambria" w:hAnsi="Cambria"/>
      </w:rPr>
      <w:br/>
    </w:r>
  </w:p>
  <w:p w:rsidR="00347791" w:rsidRDefault="00347791">
    <w:pPr>
      <w:pStyle w:val="a3"/>
      <w:pBdr>
        <w:between w:val="single" w:sz="4" w:space="1" w:color="4F81BD"/>
      </w:pBdr>
      <w:spacing w:line="276" w:lineRule="auto"/>
      <w:jc w:val="center"/>
      <w:rPr>
        <w:rFonts w:ascii="Cambria" w:hAnsi="Cambria"/>
      </w:rPr>
    </w:pPr>
  </w:p>
  <w:p w:rsidR="00347791" w:rsidRDefault="003477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91" w:rsidRDefault="00347791">
    <w:pPr>
      <w:pStyle w:val="a3"/>
      <w:pBdr>
        <w:between w:val="single" w:sz="4" w:space="1" w:color="4F81BD"/>
      </w:pBdr>
      <w:spacing w:line="276" w:lineRule="auto"/>
      <w:jc w:val="center"/>
      <w:rPr>
        <w:rFonts w:ascii="Cambria" w:hAnsi="Cambria"/>
      </w:rPr>
    </w:pPr>
    <w:r>
      <w:rPr>
        <w:rFonts w:ascii="Cambria" w:hAnsi="Cambria"/>
      </w:rPr>
      <w:t xml:space="preserve">     </w:t>
    </w:r>
  </w:p>
  <w:p w:rsidR="00347791" w:rsidRDefault="00347791">
    <w:pPr>
      <w:pStyle w:val="a3"/>
      <w:pBdr>
        <w:between w:val="single" w:sz="4" w:space="1" w:color="4F81BD"/>
      </w:pBdr>
      <w:spacing w:line="276" w:lineRule="auto"/>
      <w:jc w:val="center"/>
      <w:rPr>
        <w:rFonts w:ascii="Cambria" w:hAnsi="Cambria"/>
      </w:rPr>
    </w:pPr>
    <w:r>
      <w:rPr>
        <w:rFonts w:ascii="Cambria" w:hAnsi="Cambria"/>
        <w:noProof/>
      </w:rPr>
      <w:t xml:space="preserve">     </w:t>
    </w:r>
  </w:p>
  <w:p w:rsidR="00347791" w:rsidRDefault="00347791">
    <w:pPr>
      <w:ind w:right="-16"/>
      <w:rPr>
        <w:rFonts w:ascii="ＭＳ ゴシック" w:eastAsia="ＭＳ ゴシック" w:hAnsi="ＭＳ ゴシック"/>
        <w:color w:val="auto"/>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91" w:rsidRDefault="00347791" w:rsidP="00EB6716">
    <w:pPr>
      <w:pStyle w:val="a3"/>
      <w:tabs>
        <w:tab w:val="clear" w:pos="8504"/>
      </w:tabs>
    </w:pPr>
    <w:r>
      <w:rPr>
        <w:rStyle w:val="a7"/>
      </w:rPr>
      <w:fldChar w:fldCharType="begin"/>
    </w:r>
    <w:r>
      <w:rPr>
        <w:rStyle w:val="a7"/>
      </w:rPr>
      <w:instrText xml:space="preserve"> PAGE </w:instrText>
    </w:r>
    <w:r>
      <w:rPr>
        <w:rStyle w:val="a7"/>
      </w:rPr>
      <w:fldChar w:fldCharType="separate"/>
    </w:r>
    <w:r>
      <w:rPr>
        <w:rStyle w:val="a7"/>
        <w:noProof/>
      </w:rPr>
      <w:t>0</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0</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0</w:t>
    </w:r>
    <w:r>
      <w:rPr>
        <w:rStyle w:val="a7"/>
      </w:rPr>
      <w:fldChar w:fldCharType="end"/>
    </w:r>
    <w:r>
      <w:t>[</w:t>
    </w:r>
    <w:r>
      <w:rPr>
        <w:rFonts w:hint="eastAsia"/>
      </w:rPr>
      <w:t>テキストの入力</w:t>
    </w:r>
    <w:r>
      <w:t>]</w:t>
    </w:r>
    <w:r>
      <w:rPr>
        <w:color w:val="auto"/>
      </w:rPr>
      <w:tab/>
    </w:r>
    <w:r>
      <w:t>[</w:t>
    </w:r>
    <w:r>
      <w:rPr>
        <w:rFonts w:hint="eastAsia"/>
      </w:rPr>
      <w:t>テキストの入力</w:t>
    </w:r>
    <w:r>
      <w:t>]</w:t>
    </w:r>
    <w:r>
      <w:rPr>
        <w:color w:val="auto"/>
      </w:rPr>
      <w:t xml:space="preserve"> </w:t>
    </w:r>
    <w:r>
      <w:t>[</w:t>
    </w:r>
    <w:r>
      <w:rPr>
        <w:rFonts w:hint="eastAsia"/>
      </w:rPr>
      <w:t>テキストの入力</w:t>
    </w:r>
    <w:r>
      <w:t>]</w:t>
    </w:r>
  </w:p>
  <w:p w:rsidR="00347791" w:rsidRDefault="003477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9"/>
    <w:multiLevelType w:val="hybridMultilevel"/>
    <w:tmpl w:val="4D4CEFB4"/>
    <w:lvl w:ilvl="0" w:tplc="382E8F70">
      <w:start w:val="1"/>
      <w:numFmt w:val="decimal"/>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15:restartNumberingAfterBreak="0">
    <w:nsid w:val="066C00F3"/>
    <w:multiLevelType w:val="hybridMultilevel"/>
    <w:tmpl w:val="2076A0F2"/>
    <w:lvl w:ilvl="0" w:tplc="28800F02">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8292C01"/>
    <w:multiLevelType w:val="hybridMultilevel"/>
    <w:tmpl w:val="9906F45C"/>
    <w:lvl w:ilvl="0" w:tplc="28800F02">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4570F62"/>
    <w:multiLevelType w:val="hybridMultilevel"/>
    <w:tmpl w:val="BBE61D86"/>
    <w:lvl w:ilvl="0" w:tplc="55BEBCF0">
      <w:start w:val="1"/>
      <w:numFmt w:val="decimal"/>
      <w:lvlText w:val="%1."/>
      <w:lvlJc w:val="left"/>
      <w:pPr>
        <w:ind w:left="360" w:hanging="360"/>
      </w:pPr>
      <w:rPr>
        <w:rFonts w:cs="Times New Roman" w:hint="default"/>
        <w:sz w:val="32"/>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15:restartNumberingAfterBreak="0">
    <w:nsid w:val="1DD663F6"/>
    <w:multiLevelType w:val="hybridMultilevel"/>
    <w:tmpl w:val="E24AB654"/>
    <w:lvl w:ilvl="0" w:tplc="7E84359A">
      <w:start w:val="1"/>
      <w:numFmt w:val="decimal"/>
      <w:lvlText w:val="%1)"/>
      <w:lvlJc w:val="left"/>
      <w:pPr>
        <w:ind w:left="1211" w:hanging="360"/>
      </w:pPr>
      <w:rPr>
        <w:rFonts w:cs="Times New Roman" w:hint="eastAsia"/>
      </w:rPr>
    </w:lvl>
    <w:lvl w:ilvl="1" w:tplc="04090017">
      <w:start w:val="1"/>
      <w:numFmt w:val="aiueoFullWidth"/>
      <w:lvlText w:val="(%2)"/>
      <w:lvlJc w:val="left"/>
      <w:pPr>
        <w:ind w:left="1811" w:hanging="480"/>
      </w:pPr>
      <w:rPr>
        <w:rFonts w:cs="Times New Roman"/>
      </w:rPr>
    </w:lvl>
    <w:lvl w:ilvl="2" w:tplc="04090011" w:tentative="1">
      <w:start w:val="1"/>
      <w:numFmt w:val="decimalEnclosedCircle"/>
      <w:lvlText w:val="%3"/>
      <w:lvlJc w:val="lef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7" w:tentative="1">
      <w:start w:val="1"/>
      <w:numFmt w:val="aiueoFullWidth"/>
      <w:lvlText w:val="(%5)"/>
      <w:lvlJc w:val="left"/>
      <w:pPr>
        <w:ind w:left="3251" w:hanging="480"/>
      </w:pPr>
      <w:rPr>
        <w:rFonts w:cs="Times New Roman"/>
      </w:rPr>
    </w:lvl>
    <w:lvl w:ilvl="5" w:tplc="04090011" w:tentative="1">
      <w:start w:val="1"/>
      <w:numFmt w:val="decimalEnclosedCircle"/>
      <w:lvlText w:val="%6"/>
      <w:lvlJc w:val="lef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7" w:tentative="1">
      <w:start w:val="1"/>
      <w:numFmt w:val="aiueoFullWidth"/>
      <w:lvlText w:val="(%8)"/>
      <w:lvlJc w:val="left"/>
      <w:pPr>
        <w:ind w:left="4691" w:hanging="480"/>
      </w:pPr>
      <w:rPr>
        <w:rFonts w:cs="Times New Roman"/>
      </w:rPr>
    </w:lvl>
    <w:lvl w:ilvl="8" w:tplc="04090011" w:tentative="1">
      <w:start w:val="1"/>
      <w:numFmt w:val="decimalEnclosedCircle"/>
      <w:lvlText w:val="%9"/>
      <w:lvlJc w:val="left"/>
      <w:pPr>
        <w:ind w:left="5171" w:hanging="480"/>
      </w:pPr>
      <w:rPr>
        <w:rFonts w:cs="Times New Roman"/>
      </w:rPr>
    </w:lvl>
  </w:abstractNum>
  <w:abstractNum w:abstractNumId="5" w15:restartNumberingAfterBreak="0">
    <w:nsid w:val="20CA2637"/>
    <w:multiLevelType w:val="hybridMultilevel"/>
    <w:tmpl w:val="9906F45C"/>
    <w:lvl w:ilvl="0" w:tplc="28800F02">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242D19EB"/>
    <w:multiLevelType w:val="hybridMultilevel"/>
    <w:tmpl w:val="4ADC2742"/>
    <w:lvl w:ilvl="0" w:tplc="FAA40BB4">
      <w:start w:val="5"/>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7" w15:restartNumberingAfterBreak="0">
    <w:nsid w:val="32733475"/>
    <w:multiLevelType w:val="hybridMultilevel"/>
    <w:tmpl w:val="385C9D88"/>
    <w:lvl w:ilvl="0" w:tplc="237CCC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BB5466"/>
    <w:multiLevelType w:val="hybridMultilevel"/>
    <w:tmpl w:val="C0BA26EE"/>
    <w:lvl w:ilvl="0" w:tplc="4438A6FC">
      <w:start w:val="1"/>
      <w:numFmt w:val="decimal"/>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9" w15:restartNumberingAfterBreak="0">
    <w:nsid w:val="3804342E"/>
    <w:multiLevelType w:val="hybridMultilevel"/>
    <w:tmpl w:val="2ED2893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C4564C6"/>
    <w:multiLevelType w:val="hybridMultilevel"/>
    <w:tmpl w:val="97C28556"/>
    <w:lvl w:ilvl="0" w:tplc="C13C963A">
      <w:start w:val="1"/>
      <w:numFmt w:val="decimal"/>
      <w:lvlText w:val="%1）"/>
      <w:lvlJc w:val="left"/>
      <w:pPr>
        <w:ind w:left="360" w:hanging="360"/>
      </w:pPr>
      <w:rPr>
        <w:rFonts w:cs="Times New Roman" w:hint="eastAsia"/>
        <w:strike w:val="0"/>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15:restartNumberingAfterBreak="0">
    <w:nsid w:val="4EF728DD"/>
    <w:multiLevelType w:val="hybridMultilevel"/>
    <w:tmpl w:val="317A83C6"/>
    <w:lvl w:ilvl="0" w:tplc="DF02D968">
      <w:start w:val="1"/>
      <w:numFmt w:val="decimal"/>
      <w:lvlText w:val="%1."/>
      <w:lvlJc w:val="left"/>
      <w:pPr>
        <w:ind w:left="480" w:hanging="480"/>
      </w:pPr>
      <w:rPr>
        <w:rFonts w:cs="Times New Roman" w:hint="eastAsia"/>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15:restartNumberingAfterBreak="0">
    <w:nsid w:val="515735FC"/>
    <w:multiLevelType w:val="hybridMultilevel"/>
    <w:tmpl w:val="1D6AF4CE"/>
    <w:lvl w:ilvl="0" w:tplc="382E8F70">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15:restartNumberingAfterBreak="0">
    <w:nsid w:val="60D17510"/>
    <w:multiLevelType w:val="hybridMultilevel"/>
    <w:tmpl w:val="2D72E9B8"/>
    <w:lvl w:ilvl="0" w:tplc="D376D5D0">
      <w:start w:val="1"/>
      <w:numFmt w:val="decimal"/>
      <w:lvlText w:val="%1."/>
      <w:lvlJc w:val="left"/>
      <w:pPr>
        <w:ind w:left="420" w:hanging="420"/>
      </w:pPr>
      <w:rPr>
        <w:rFonts w:cs="Times New Roman"/>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2C86E8D"/>
    <w:multiLevelType w:val="hybridMultilevel"/>
    <w:tmpl w:val="96D28FA2"/>
    <w:lvl w:ilvl="0" w:tplc="9A7277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815B8"/>
    <w:multiLevelType w:val="hybridMultilevel"/>
    <w:tmpl w:val="6166F24E"/>
    <w:lvl w:ilvl="0" w:tplc="9E1ABD14">
      <w:start w:val="1"/>
      <w:numFmt w:val="decimal"/>
      <w:lvlText w:val="%1."/>
      <w:lvlJc w:val="left"/>
      <w:pPr>
        <w:ind w:left="420" w:hanging="42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B544E27"/>
    <w:multiLevelType w:val="hybridMultilevel"/>
    <w:tmpl w:val="0456A314"/>
    <w:lvl w:ilvl="0" w:tplc="8E40BD34">
      <w:start w:val="1"/>
      <w:numFmt w:val="decimal"/>
      <w:lvlText w:val="%1)"/>
      <w:lvlJc w:val="left"/>
      <w:pPr>
        <w:ind w:left="615" w:hanging="37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721303EA"/>
    <w:multiLevelType w:val="multilevel"/>
    <w:tmpl w:val="0409001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8" w15:restartNumberingAfterBreak="0">
    <w:nsid w:val="74535699"/>
    <w:multiLevelType w:val="hybridMultilevel"/>
    <w:tmpl w:val="E972508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6BC5255"/>
    <w:multiLevelType w:val="hybridMultilevel"/>
    <w:tmpl w:val="78A0274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E083ADF"/>
    <w:multiLevelType w:val="multilevel"/>
    <w:tmpl w:val="0409001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12"/>
  </w:num>
  <w:num w:numId="2">
    <w:abstractNumId w:val="6"/>
  </w:num>
  <w:num w:numId="3">
    <w:abstractNumId w:val="4"/>
  </w:num>
  <w:num w:numId="4">
    <w:abstractNumId w:val="10"/>
  </w:num>
  <w:num w:numId="5">
    <w:abstractNumId w:val="8"/>
  </w:num>
  <w:num w:numId="6">
    <w:abstractNumId w:val="3"/>
  </w:num>
  <w:num w:numId="7">
    <w:abstractNumId w:val="0"/>
  </w:num>
  <w:num w:numId="8">
    <w:abstractNumId w:val="11"/>
  </w:num>
  <w:num w:numId="9">
    <w:abstractNumId w:val="13"/>
  </w:num>
  <w:num w:numId="10">
    <w:abstractNumId w:val="15"/>
  </w:num>
  <w:num w:numId="11">
    <w:abstractNumId w:val="18"/>
  </w:num>
  <w:num w:numId="12">
    <w:abstractNumId w:val="17"/>
  </w:num>
  <w:num w:numId="13">
    <w:abstractNumId w:val="7"/>
  </w:num>
  <w:num w:numId="14">
    <w:abstractNumId w:val="20"/>
  </w:num>
  <w:num w:numId="15">
    <w:abstractNumId w:val="14"/>
  </w:num>
  <w:num w:numId="16">
    <w:abstractNumId w:val="9"/>
  </w:num>
  <w:num w:numId="17">
    <w:abstractNumId w:val="19"/>
  </w:num>
  <w:num w:numId="18">
    <w:abstractNumId w:val="1"/>
  </w:num>
  <w:num w:numId="19">
    <w:abstractNumId w:val="16"/>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evenAndOddHeaders/>
  <w:drawingGridHorizontalSpacing w:val="90"/>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10"/>
    <w:rsid w:val="00003216"/>
    <w:rsid w:val="0000335D"/>
    <w:rsid w:val="000037FD"/>
    <w:rsid w:val="00022E15"/>
    <w:rsid w:val="00043B5D"/>
    <w:rsid w:val="00047D75"/>
    <w:rsid w:val="00060E82"/>
    <w:rsid w:val="00063C78"/>
    <w:rsid w:val="000A77A7"/>
    <w:rsid w:val="000E3EF7"/>
    <w:rsid w:val="00104A31"/>
    <w:rsid w:val="001077C0"/>
    <w:rsid w:val="00123496"/>
    <w:rsid w:val="00123DB3"/>
    <w:rsid w:val="00130056"/>
    <w:rsid w:val="00164886"/>
    <w:rsid w:val="00175495"/>
    <w:rsid w:val="00187679"/>
    <w:rsid w:val="00191C31"/>
    <w:rsid w:val="001A0A35"/>
    <w:rsid w:val="001B70CE"/>
    <w:rsid w:val="002136D7"/>
    <w:rsid w:val="002211C7"/>
    <w:rsid w:val="0022355E"/>
    <w:rsid w:val="00224FC8"/>
    <w:rsid w:val="002361C8"/>
    <w:rsid w:val="00261873"/>
    <w:rsid w:val="002B28B4"/>
    <w:rsid w:val="002D07EE"/>
    <w:rsid w:val="002D2DC1"/>
    <w:rsid w:val="002D6A66"/>
    <w:rsid w:val="00316631"/>
    <w:rsid w:val="003341E5"/>
    <w:rsid w:val="00343C0E"/>
    <w:rsid w:val="00347791"/>
    <w:rsid w:val="00350BEC"/>
    <w:rsid w:val="00374223"/>
    <w:rsid w:val="00376949"/>
    <w:rsid w:val="00383869"/>
    <w:rsid w:val="003878F7"/>
    <w:rsid w:val="00395B8C"/>
    <w:rsid w:val="003B48E6"/>
    <w:rsid w:val="003D3390"/>
    <w:rsid w:val="003E58F9"/>
    <w:rsid w:val="003F1217"/>
    <w:rsid w:val="003F6490"/>
    <w:rsid w:val="00404ECF"/>
    <w:rsid w:val="00417AF6"/>
    <w:rsid w:val="0044731B"/>
    <w:rsid w:val="00451B17"/>
    <w:rsid w:val="00460465"/>
    <w:rsid w:val="00465B66"/>
    <w:rsid w:val="00495E4A"/>
    <w:rsid w:val="004A2814"/>
    <w:rsid w:val="004C0DF2"/>
    <w:rsid w:val="004E6B53"/>
    <w:rsid w:val="004F0F5D"/>
    <w:rsid w:val="0053583E"/>
    <w:rsid w:val="00574E16"/>
    <w:rsid w:val="00584C9B"/>
    <w:rsid w:val="005A3210"/>
    <w:rsid w:val="005A3F0F"/>
    <w:rsid w:val="005C6A61"/>
    <w:rsid w:val="005D3FEC"/>
    <w:rsid w:val="00602210"/>
    <w:rsid w:val="00625501"/>
    <w:rsid w:val="0066048E"/>
    <w:rsid w:val="00677F1E"/>
    <w:rsid w:val="006871E3"/>
    <w:rsid w:val="00687278"/>
    <w:rsid w:val="006A396C"/>
    <w:rsid w:val="006C08AF"/>
    <w:rsid w:val="006F4C29"/>
    <w:rsid w:val="006F6981"/>
    <w:rsid w:val="00707B88"/>
    <w:rsid w:val="00711EB3"/>
    <w:rsid w:val="00716076"/>
    <w:rsid w:val="00744B28"/>
    <w:rsid w:val="0075101E"/>
    <w:rsid w:val="00754920"/>
    <w:rsid w:val="00785B87"/>
    <w:rsid w:val="00791314"/>
    <w:rsid w:val="007939B0"/>
    <w:rsid w:val="007A29B2"/>
    <w:rsid w:val="007C62E2"/>
    <w:rsid w:val="007D00B9"/>
    <w:rsid w:val="007F4B94"/>
    <w:rsid w:val="00821F46"/>
    <w:rsid w:val="008321D8"/>
    <w:rsid w:val="00845A14"/>
    <w:rsid w:val="008B56C4"/>
    <w:rsid w:val="008C7B1A"/>
    <w:rsid w:val="008E4A82"/>
    <w:rsid w:val="00921271"/>
    <w:rsid w:val="00926418"/>
    <w:rsid w:val="00947029"/>
    <w:rsid w:val="00950FC3"/>
    <w:rsid w:val="00953DEC"/>
    <w:rsid w:val="00964171"/>
    <w:rsid w:val="00974392"/>
    <w:rsid w:val="009A0293"/>
    <w:rsid w:val="009A25B1"/>
    <w:rsid w:val="009A54AC"/>
    <w:rsid w:val="009B1524"/>
    <w:rsid w:val="009C328C"/>
    <w:rsid w:val="009D12F1"/>
    <w:rsid w:val="009D3554"/>
    <w:rsid w:val="009E5917"/>
    <w:rsid w:val="009E7E1E"/>
    <w:rsid w:val="009F059D"/>
    <w:rsid w:val="009F7066"/>
    <w:rsid w:val="00A04A0A"/>
    <w:rsid w:val="00A3334D"/>
    <w:rsid w:val="00A455B5"/>
    <w:rsid w:val="00A52084"/>
    <w:rsid w:val="00A8772E"/>
    <w:rsid w:val="00A966EF"/>
    <w:rsid w:val="00AC01EA"/>
    <w:rsid w:val="00AD5F9A"/>
    <w:rsid w:val="00AE250C"/>
    <w:rsid w:val="00AE4D62"/>
    <w:rsid w:val="00AF05FA"/>
    <w:rsid w:val="00AF2406"/>
    <w:rsid w:val="00AF41F7"/>
    <w:rsid w:val="00B01986"/>
    <w:rsid w:val="00B16C7F"/>
    <w:rsid w:val="00B2167E"/>
    <w:rsid w:val="00B273DA"/>
    <w:rsid w:val="00B46AD0"/>
    <w:rsid w:val="00B51F26"/>
    <w:rsid w:val="00B65308"/>
    <w:rsid w:val="00B66C6C"/>
    <w:rsid w:val="00B84E1D"/>
    <w:rsid w:val="00BA085F"/>
    <w:rsid w:val="00BC308E"/>
    <w:rsid w:val="00BD36D3"/>
    <w:rsid w:val="00BE206B"/>
    <w:rsid w:val="00BE538A"/>
    <w:rsid w:val="00BF48C1"/>
    <w:rsid w:val="00C2726B"/>
    <w:rsid w:val="00C468D4"/>
    <w:rsid w:val="00C670B8"/>
    <w:rsid w:val="00C777FB"/>
    <w:rsid w:val="00C8156B"/>
    <w:rsid w:val="00C91BDB"/>
    <w:rsid w:val="00CB3121"/>
    <w:rsid w:val="00CE579E"/>
    <w:rsid w:val="00CF0F6A"/>
    <w:rsid w:val="00D0189D"/>
    <w:rsid w:val="00D0475D"/>
    <w:rsid w:val="00D07D1B"/>
    <w:rsid w:val="00D50013"/>
    <w:rsid w:val="00D53E9F"/>
    <w:rsid w:val="00D8396C"/>
    <w:rsid w:val="00D86281"/>
    <w:rsid w:val="00DC0E6D"/>
    <w:rsid w:val="00DF65C0"/>
    <w:rsid w:val="00DF6E7F"/>
    <w:rsid w:val="00E07CCF"/>
    <w:rsid w:val="00E470EE"/>
    <w:rsid w:val="00E47AA8"/>
    <w:rsid w:val="00E84C7D"/>
    <w:rsid w:val="00E90C56"/>
    <w:rsid w:val="00E93442"/>
    <w:rsid w:val="00EA40E7"/>
    <w:rsid w:val="00EB6716"/>
    <w:rsid w:val="00F23DA8"/>
    <w:rsid w:val="00F50DFD"/>
    <w:rsid w:val="00FC2EF9"/>
    <w:rsid w:val="00FD49E1"/>
    <w:rsid w:val="00FE46A2"/>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DED003C-9D05-4E48-8317-3B185AD3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10"/>
    <w:pPr>
      <w:widowControl w:val="0"/>
      <w:jc w:val="both"/>
    </w:pPr>
    <w:rPr>
      <w:rFonts w:ascii="ＭＳ Ｐゴシック" w:eastAsia="ＭＳ Ｐゴシック"/>
      <w:color w:val="000080"/>
      <w:sz w:val="18"/>
      <w:szCs w:val="20"/>
    </w:rPr>
  </w:style>
  <w:style w:type="paragraph" w:styleId="1">
    <w:name w:val="heading 1"/>
    <w:basedOn w:val="a"/>
    <w:next w:val="a"/>
    <w:link w:val="10"/>
    <w:uiPriority w:val="99"/>
    <w:qFormat/>
    <w:rsid w:val="00E90C5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E90C56"/>
    <w:rPr>
      <w:rFonts w:ascii="Arial" w:eastAsia="ＭＳ ゴシック" w:hAnsi="Arial" w:cs="Times New Roman"/>
      <w:color w:val="000080"/>
    </w:rPr>
  </w:style>
  <w:style w:type="paragraph" w:styleId="a3">
    <w:name w:val="header"/>
    <w:basedOn w:val="a"/>
    <w:link w:val="a4"/>
    <w:uiPriority w:val="99"/>
    <w:rsid w:val="005A3210"/>
    <w:pPr>
      <w:tabs>
        <w:tab w:val="center" w:pos="4252"/>
        <w:tab w:val="right" w:pos="8504"/>
      </w:tabs>
      <w:snapToGrid w:val="0"/>
    </w:pPr>
  </w:style>
  <w:style w:type="character" w:customStyle="1" w:styleId="a4">
    <w:name w:val="ヘッダー (文字)"/>
    <w:basedOn w:val="a0"/>
    <w:link w:val="a3"/>
    <w:uiPriority w:val="99"/>
    <w:locked/>
    <w:rsid w:val="005A3210"/>
    <w:rPr>
      <w:rFonts w:ascii="ＭＳ Ｐゴシック" w:eastAsia="ＭＳ Ｐゴシック" w:hAnsi="Century" w:cs="Times New Roman"/>
      <w:color w:val="000080"/>
      <w:sz w:val="20"/>
      <w:szCs w:val="20"/>
    </w:rPr>
  </w:style>
  <w:style w:type="paragraph" w:styleId="a5">
    <w:name w:val="footer"/>
    <w:basedOn w:val="a"/>
    <w:link w:val="a6"/>
    <w:uiPriority w:val="99"/>
    <w:rsid w:val="005A3210"/>
    <w:pPr>
      <w:tabs>
        <w:tab w:val="center" w:pos="4252"/>
        <w:tab w:val="right" w:pos="8504"/>
      </w:tabs>
      <w:snapToGrid w:val="0"/>
    </w:pPr>
  </w:style>
  <w:style w:type="character" w:customStyle="1" w:styleId="a6">
    <w:name w:val="フッター (文字)"/>
    <w:basedOn w:val="a0"/>
    <w:link w:val="a5"/>
    <w:uiPriority w:val="99"/>
    <w:locked/>
    <w:rsid w:val="005A3210"/>
    <w:rPr>
      <w:rFonts w:ascii="ＭＳ Ｐゴシック" w:eastAsia="ＭＳ Ｐゴシック" w:hAnsi="Century" w:cs="Times New Roman"/>
      <w:color w:val="000080"/>
      <w:sz w:val="20"/>
      <w:szCs w:val="20"/>
    </w:rPr>
  </w:style>
  <w:style w:type="character" w:styleId="a7">
    <w:name w:val="page number"/>
    <w:basedOn w:val="a0"/>
    <w:uiPriority w:val="99"/>
    <w:rsid w:val="005A3210"/>
    <w:rPr>
      <w:rFonts w:cs="Times New Roman"/>
    </w:rPr>
  </w:style>
  <w:style w:type="paragraph" w:styleId="a8">
    <w:name w:val="List Paragraph"/>
    <w:basedOn w:val="a"/>
    <w:uiPriority w:val="99"/>
    <w:qFormat/>
    <w:rsid w:val="005A3210"/>
    <w:pPr>
      <w:ind w:leftChars="400" w:left="960"/>
    </w:pPr>
  </w:style>
  <w:style w:type="paragraph" w:styleId="a9">
    <w:name w:val="Balloon Text"/>
    <w:basedOn w:val="a"/>
    <w:link w:val="aa"/>
    <w:uiPriority w:val="99"/>
    <w:semiHidden/>
    <w:rsid w:val="005A3210"/>
    <w:rPr>
      <w:rFonts w:ascii="ヒラギノ角ゴ ProN W3" w:eastAsia="ヒラギノ角ゴ ProN W3"/>
      <w:szCs w:val="18"/>
    </w:rPr>
  </w:style>
  <w:style w:type="character" w:customStyle="1" w:styleId="aa">
    <w:name w:val="吹き出し (文字)"/>
    <w:basedOn w:val="a0"/>
    <w:link w:val="a9"/>
    <w:uiPriority w:val="99"/>
    <w:semiHidden/>
    <w:locked/>
    <w:rsid w:val="005A3210"/>
    <w:rPr>
      <w:rFonts w:ascii="ヒラギノ角ゴ ProN W3" w:eastAsia="ヒラギノ角ゴ ProN W3" w:hAnsi="Century" w:cs="Times New Roman"/>
      <w:color w:val="000080"/>
      <w:sz w:val="18"/>
      <w:szCs w:val="18"/>
    </w:rPr>
  </w:style>
  <w:style w:type="character" w:styleId="ab">
    <w:name w:val="annotation reference"/>
    <w:basedOn w:val="a0"/>
    <w:uiPriority w:val="99"/>
    <w:semiHidden/>
    <w:rsid w:val="00AF2406"/>
    <w:rPr>
      <w:rFonts w:cs="Times New Roman"/>
      <w:sz w:val="18"/>
      <w:szCs w:val="18"/>
    </w:rPr>
  </w:style>
  <w:style w:type="paragraph" w:styleId="ac">
    <w:name w:val="annotation text"/>
    <w:basedOn w:val="a"/>
    <w:link w:val="ad"/>
    <w:uiPriority w:val="99"/>
    <w:semiHidden/>
    <w:rsid w:val="00AF2406"/>
    <w:pPr>
      <w:jc w:val="left"/>
    </w:pPr>
  </w:style>
  <w:style w:type="character" w:customStyle="1" w:styleId="ad">
    <w:name w:val="コメント文字列 (文字)"/>
    <w:basedOn w:val="a0"/>
    <w:link w:val="ac"/>
    <w:uiPriority w:val="99"/>
    <w:semiHidden/>
    <w:locked/>
    <w:rsid w:val="00AF2406"/>
    <w:rPr>
      <w:rFonts w:ascii="ＭＳ Ｐゴシック" w:eastAsia="ＭＳ Ｐゴシック" w:hAnsi="Century" w:cs="Times New Roman"/>
      <w:color w:val="000080"/>
      <w:sz w:val="20"/>
      <w:szCs w:val="20"/>
    </w:rPr>
  </w:style>
  <w:style w:type="paragraph" w:styleId="ae">
    <w:name w:val="annotation subject"/>
    <w:basedOn w:val="ac"/>
    <w:next w:val="ac"/>
    <w:link w:val="af"/>
    <w:uiPriority w:val="99"/>
    <w:semiHidden/>
    <w:rsid w:val="00AF2406"/>
    <w:rPr>
      <w:b/>
      <w:bCs/>
    </w:rPr>
  </w:style>
  <w:style w:type="character" w:customStyle="1" w:styleId="af">
    <w:name w:val="コメント内容 (文字)"/>
    <w:basedOn w:val="ad"/>
    <w:link w:val="ae"/>
    <w:uiPriority w:val="99"/>
    <w:semiHidden/>
    <w:locked/>
    <w:rsid w:val="00AF2406"/>
    <w:rPr>
      <w:rFonts w:ascii="ＭＳ Ｐゴシック" w:eastAsia="ＭＳ Ｐゴシック" w:hAnsi="Century" w:cs="Times New Roman"/>
      <w:b/>
      <w:bCs/>
      <w:color w:val="000080"/>
      <w:sz w:val="20"/>
      <w:szCs w:val="20"/>
    </w:rPr>
  </w:style>
  <w:style w:type="paragraph" w:styleId="af0">
    <w:name w:val="TOC Heading"/>
    <w:basedOn w:val="1"/>
    <w:next w:val="a"/>
    <w:uiPriority w:val="99"/>
    <w:qFormat/>
    <w:rsid w:val="00E90C56"/>
    <w:pPr>
      <w:keepLines/>
      <w:widowControl/>
      <w:spacing w:before="240" w:line="259" w:lineRule="auto"/>
      <w:jc w:val="left"/>
      <w:outlineLvl w:val="9"/>
    </w:pPr>
    <w:rPr>
      <w:color w:val="365F91"/>
      <w:kern w:val="0"/>
      <w:sz w:val="32"/>
      <w:szCs w:val="32"/>
    </w:rPr>
  </w:style>
  <w:style w:type="paragraph" w:customStyle="1" w:styleId="af1">
    <w:name w:val="本文メイリオ"/>
    <w:basedOn w:val="a"/>
    <w:uiPriority w:val="99"/>
    <w:rsid w:val="00AD5F9A"/>
    <w:pPr>
      <w:snapToGrid w:val="0"/>
      <w:ind w:firstLineChars="100" w:firstLine="100"/>
    </w:pPr>
    <w:rPr>
      <w:rFonts w:ascii="メイリオ" w:eastAsia="メイリオ" w:hAnsi="メイリオ" w:cs="メイリオ"/>
      <w:color w:val="auto"/>
      <w:sz w:val="24"/>
      <w:szCs w:val="24"/>
    </w:rPr>
  </w:style>
  <w:style w:type="paragraph" w:styleId="2">
    <w:name w:val="toc 2"/>
    <w:basedOn w:val="a"/>
    <w:next w:val="a"/>
    <w:autoRedefine/>
    <w:uiPriority w:val="99"/>
    <w:rsid w:val="00AD5F9A"/>
    <w:pPr>
      <w:widowControl/>
      <w:spacing w:after="100" w:line="259" w:lineRule="auto"/>
      <w:ind w:left="220"/>
      <w:jc w:val="left"/>
    </w:pPr>
    <w:rPr>
      <w:rFonts w:ascii="Century" w:eastAsia="ＭＳ 明朝"/>
      <w:color w:val="auto"/>
      <w:kern w:val="0"/>
      <w:sz w:val="22"/>
      <w:szCs w:val="22"/>
    </w:rPr>
  </w:style>
  <w:style w:type="paragraph" w:styleId="11">
    <w:name w:val="toc 1"/>
    <w:basedOn w:val="a"/>
    <w:next w:val="a"/>
    <w:autoRedefine/>
    <w:uiPriority w:val="39"/>
    <w:rsid w:val="008C7B1A"/>
    <w:pPr>
      <w:widowControl/>
      <w:tabs>
        <w:tab w:val="left" w:pos="440"/>
        <w:tab w:val="right" w:leader="dot" w:pos="8488"/>
      </w:tabs>
      <w:snapToGrid w:val="0"/>
      <w:spacing w:after="100"/>
      <w:jc w:val="left"/>
    </w:pPr>
    <w:rPr>
      <w:rFonts w:ascii="Century" w:eastAsia="ＭＳ 明朝"/>
      <w:color w:val="auto"/>
      <w:kern w:val="0"/>
      <w:sz w:val="22"/>
      <w:szCs w:val="22"/>
    </w:rPr>
  </w:style>
  <w:style w:type="paragraph" w:styleId="3">
    <w:name w:val="toc 3"/>
    <w:basedOn w:val="a"/>
    <w:next w:val="a"/>
    <w:autoRedefine/>
    <w:uiPriority w:val="99"/>
    <w:rsid w:val="00AD5F9A"/>
    <w:pPr>
      <w:widowControl/>
      <w:spacing w:after="100" w:line="259" w:lineRule="auto"/>
      <w:ind w:left="440"/>
      <w:jc w:val="left"/>
    </w:pPr>
    <w:rPr>
      <w:rFonts w:ascii="Century" w:eastAsia="ＭＳ 明朝"/>
      <w:color w:val="auto"/>
      <w:kern w:val="0"/>
      <w:sz w:val="22"/>
      <w:szCs w:val="22"/>
    </w:rPr>
  </w:style>
  <w:style w:type="character" w:styleId="af2">
    <w:name w:val="Hyperlink"/>
    <w:basedOn w:val="a0"/>
    <w:uiPriority w:val="99"/>
    <w:rsid w:val="008C7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4023</Words>
  <Characters>891</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患者さんへ</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患者さんへ</dc:title>
  <dc:subject/>
  <dc:creator>INOUE HAJIME</dc:creator>
  <cp:keywords/>
  <dc:description/>
  <cp:lastModifiedBy>yoshikazu umezu</cp:lastModifiedBy>
  <cp:revision>2</cp:revision>
  <cp:lastPrinted>2015-10-15T05:31:00Z</cp:lastPrinted>
  <dcterms:created xsi:type="dcterms:W3CDTF">2016-07-22T05:42:00Z</dcterms:created>
  <dcterms:modified xsi:type="dcterms:W3CDTF">2016-07-22T05:42:00Z</dcterms:modified>
</cp:coreProperties>
</file>